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2A9" w:rsidRPr="002D3232" w:rsidRDefault="004F52A9" w:rsidP="002975F2">
      <w:pPr>
        <w:spacing w:line="240" w:lineRule="atLeast"/>
        <w:jc w:val="center"/>
        <w:rPr>
          <w:rFonts w:ascii="Times New Roman" w:hAnsi="Times New Roman" w:cs="Times New Roman"/>
          <w:color w:val="000000"/>
          <w:sz w:val="28"/>
          <w:szCs w:val="28"/>
        </w:rPr>
      </w:pPr>
      <w:r w:rsidRPr="002D3232">
        <w:rPr>
          <w:rFonts w:ascii="Times New Roman" w:hAnsi="Times New Roman" w:cs="Times New Roman"/>
          <w:b/>
          <w:bCs/>
          <w:color w:val="000000"/>
          <w:sz w:val="28"/>
          <w:szCs w:val="28"/>
        </w:rPr>
        <w:t>МИНИСТЕРСТВО ПРОСВЕЩЕНИЯ РОССИЙСКОЙ ФЕДЕРАЦИИ</w:t>
      </w:r>
    </w:p>
    <w:p w:rsidR="004F52A9" w:rsidRPr="002D3232" w:rsidRDefault="004F52A9" w:rsidP="002975F2">
      <w:pPr>
        <w:spacing w:line="240" w:lineRule="atLeast"/>
        <w:jc w:val="center"/>
        <w:rPr>
          <w:rFonts w:ascii="Times New Roman" w:hAnsi="Times New Roman" w:cs="Times New Roman"/>
          <w:color w:val="000000"/>
          <w:sz w:val="28"/>
          <w:szCs w:val="28"/>
        </w:rPr>
      </w:pPr>
      <w:r w:rsidRPr="002D3232">
        <w:rPr>
          <w:rFonts w:ascii="Times New Roman" w:hAnsi="Times New Roman" w:cs="Times New Roman"/>
          <w:color w:val="000000"/>
          <w:sz w:val="28"/>
          <w:szCs w:val="28"/>
        </w:rPr>
        <w:t>Министерство образования и молодежной политики Свердловской области</w:t>
      </w:r>
    </w:p>
    <w:p w:rsidR="004F52A9" w:rsidRPr="002D3232" w:rsidRDefault="004F52A9" w:rsidP="002975F2">
      <w:pPr>
        <w:spacing w:line="240" w:lineRule="atLeast"/>
        <w:ind w:firstLine="227"/>
        <w:jc w:val="center"/>
        <w:rPr>
          <w:rFonts w:ascii="Times New Roman" w:hAnsi="Times New Roman" w:cs="Times New Roman"/>
          <w:color w:val="000000"/>
          <w:sz w:val="28"/>
          <w:szCs w:val="28"/>
        </w:rPr>
      </w:pPr>
      <w:r w:rsidRPr="002D3232">
        <w:rPr>
          <w:rFonts w:ascii="Times New Roman" w:hAnsi="Times New Roman" w:cs="Times New Roman"/>
          <w:color w:val="000000"/>
          <w:sz w:val="28"/>
          <w:szCs w:val="28"/>
        </w:rPr>
        <w:t>Государственное бюджетное общеобразовательное учреждение Свердловской области "Новолялинская школа, реализующая адаптированные  основные общеобразовательные программы"</w:t>
      </w:r>
    </w:p>
    <w:p w:rsidR="004F52A9" w:rsidRPr="002D3232" w:rsidRDefault="004F52A9" w:rsidP="002975F2">
      <w:pPr>
        <w:spacing w:line="240" w:lineRule="atLeast"/>
        <w:ind w:firstLine="227"/>
        <w:jc w:val="center"/>
        <w:rPr>
          <w:rFonts w:ascii="Times New Roman" w:hAnsi="Times New Roman" w:cs="Times New Roman"/>
          <w:color w:val="000000"/>
          <w:sz w:val="28"/>
          <w:szCs w:val="28"/>
        </w:rPr>
      </w:pPr>
      <w:r w:rsidRPr="002D3232">
        <w:rPr>
          <w:rFonts w:ascii="Times New Roman" w:hAnsi="Times New Roman" w:cs="Times New Roman"/>
          <w:color w:val="000000"/>
          <w:sz w:val="28"/>
          <w:szCs w:val="28"/>
        </w:rPr>
        <w:t>ГБОУ СО «Новолялинская школа»</w:t>
      </w:r>
    </w:p>
    <w:p w:rsidR="004F52A9" w:rsidRPr="002D3232" w:rsidRDefault="004F52A9" w:rsidP="004F52A9">
      <w:pPr>
        <w:spacing w:line="240" w:lineRule="atLeast"/>
        <w:ind w:firstLine="227"/>
        <w:jc w:val="center"/>
        <w:rPr>
          <w:rFonts w:ascii="Times New Roman" w:hAnsi="Times New Roman" w:cs="Times New Roman"/>
          <w:color w:val="000000"/>
          <w:sz w:val="28"/>
          <w:szCs w:val="28"/>
        </w:rPr>
      </w:pPr>
    </w:p>
    <w:tbl>
      <w:tblPr>
        <w:tblW w:w="10442" w:type="dxa"/>
        <w:tblInd w:w="-52" w:type="dxa"/>
        <w:tblCellMar>
          <w:top w:w="15" w:type="dxa"/>
          <w:left w:w="15" w:type="dxa"/>
          <w:bottom w:w="15" w:type="dxa"/>
          <w:right w:w="15" w:type="dxa"/>
        </w:tblCellMar>
        <w:tblLook w:val="04A0"/>
      </w:tblPr>
      <w:tblGrid>
        <w:gridCol w:w="3481"/>
        <w:gridCol w:w="3480"/>
        <w:gridCol w:w="3481"/>
      </w:tblGrid>
      <w:tr w:rsidR="004F52A9" w:rsidRPr="002D3232" w:rsidTr="004C61A7">
        <w:tc>
          <w:tcPr>
            <w:tcW w:w="3481" w:type="dxa"/>
            <w:tcBorders>
              <w:top w:val="nil"/>
              <w:left w:val="nil"/>
              <w:bottom w:val="nil"/>
              <w:right w:val="nil"/>
            </w:tcBorders>
            <w:tcMar>
              <w:top w:w="90" w:type="dxa"/>
              <w:left w:w="90" w:type="dxa"/>
              <w:bottom w:w="90" w:type="dxa"/>
              <w:right w:w="90" w:type="dxa"/>
            </w:tcMar>
            <w:hideMark/>
          </w:tcPr>
          <w:p w:rsidR="004F52A9" w:rsidRPr="002D3232" w:rsidRDefault="004F52A9" w:rsidP="004C61A7">
            <w:pPr>
              <w:spacing w:line="240" w:lineRule="atLeast"/>
              <w:ind w:left="110"/>
              <w:rPr>
                <w:rFonts w:ascii="Times New Roman" w:hAnsi="Times New Roman" w:cs="Times New Roman"/>
                <w:sz w:val="28"/>
                <w:szCs w:val="28"/>
              </w:rPr>
            </w:pPr>
            <w:r w:rsidRPr="002D3232">
              <w:rPr>
                <w:rFonts w:ascii="Times New Roman" w:hAnsi="Times New Roman" w:cs="Times New Roman"/>
                <w:sz w:val="28"/>
                <w:szCs w:val="28"/>
              </w:rPr>
              <w:t>РАССМОТРЕНО</w:t>
            </w:r>
            <w:r w:rsidRPr="002D3232">
              <w:rPr>
                <w:rFonts w:ascii="Times New Roman" w:hAnsi="Times New Roman" w:cs="Times New Roman"/>
                <w:sz w:val="28"/>
                <w:szCs w:val="28"/>
              </w:rPr>
              <w:br/>
              <w:t>Руководитель ШМО</w:t>
            </w:r>
            <w:r w:rsidRPr="002D3232">
              <w:rPr>
                <w:rFonts w:ascii="Times New Roman" w:hAnsi="Times New Roman" w:cs="Times New Roman"/>
                <w:sz w:val="28"/>
                <w:szCs w:val="28"/>
              </w:rPr>
              <w:br/>
            </w:r>
            <w:r w:rsidRPr="002D3232">
              <w:rPr>
                <w:rFonts w:ascii="Times New Roman" w:hAnsi="Times New Roman" w:cs="Times New Roman"/>
                <w:sz w:val="28"/>
                <w:szCs w:val="28"/>
              </w:rPr>
              <w:br/>
              <w:t>______Иванова Н. И.</w:t>
            </w:r>
            <w:r w:rsidRPr="002D3232">
              <w:rPr>
                <w:rFonts w:ascii="Times New Roman" w:hAnsi="Times New Roman" w:cs="Times New Roman"/>
                <w:sz w:val="28"/>
                <w:szCs w:val="28"/>
              </w:rPr>
              <w:br/>
            </w:r>
            <w:r w:rsidRPr="002D3232">
              <w:rPr>
                <w:rFonts w:ascii="Times New Roman" w:hAnsi="Times New Roman" w:cs="Times New Roman"/>
                <w:sz w:val="28"/>
                <w:szCs w:val="28"/>
              </w:rPr>
              <w:br/>
              <w:t xml:space="preserve">Протокол № </w:t>
            </w:r>
            <w:r w:rsidR="00893A87">
              <w:rPr>
                <w:rFonts w:ascii="Times New Roman" w:hAnsi="Times New Roman" w:cs="Times New Roman"/>
                <w:sz w:val="28"/>
                <w:szCs w:val="28"/>
              </w:rPr>
              <w:t>1</w:t>
            </w:r>
            <w:r w:rsidRPr="002D3232">
              <w:rPr>
                <w:rFonts w:ascii="Times New Roman" w:hAnsi="Times New Roman" w:cs="Times New Roman"/>
                <w:sz w:val="28"/>
                <w:szCs w:val="28"/>
              </w:rPr>
              <w:br/>
            </w:r>
          </w:p>
          <w:p w:rsidR="004F52A9" w:rsidRPr="002D3232" w:rsidRDefault="004F52A9" w:rsidP="00893A87">
            <w:pPr>
              <w:spacing w:line="240" w:lineRule="atLeast"/>
              <w:ind w:left="110"/>
              <w:rPr>
                <w:rFonts w:ascii="Times New Roman" w:hAnsi="Times New Roman" w:cs="Times New Roman"/>
                <w:sz w:val="28"/>
                <w:szCs w:val="28"/>
              </w:rPr>
            </w:pPr>
            <w:r w:rsidRPr="002D3232">
              <w:rPr>
                <w:rFonts w:ascii="Times New Roman" w:hAnsi="Times New Roman" w:cs="Times New Roman"/>
                <w:sz w:val="28"/>
                <w:szCs w:val="28"/>
              </w:rPr>
              <w:t>от "</w:t>
            </w:r>
            <w:r w:rsidRPr="002D3232">
              <w:rPr>
                <w:rFonts w:ascii="Times New Roman" w:hAnsi="Times New Roman" w:cs="Times New Roman"/>
                <w:sz w:val="28"/>
                <w:szCs w:val="28"/>
                <w:lang w:val="en-US"/>
              </w:rPr>
              <w:t xml:space="preserve">  </w:t>
            </w:r>
            <w:r w:rsidR="00893A87">
              <w:rPr>
                <w:rFonts w:ascii="Times New Roman" w:hAnsi="Times New Roman" w:cs="Times New Roman"/>
                <w:sz w:val="28"/>
                <w:szCs w:val="28"/>
              </w:rPr>
              <w:t>25</w:t>
            </w:r>
            <w:r w:rsidRPr="002D3232">
              <w:rPr>
                <w:rFonts w:ascii="Times New Roman" w:hAnsi="Times New Roman" w:cs="Times New Roman"/>
                <w:sz w:val="28"/>
                <w:szCs w:val="28"/>
              </w:rPr>
              <w:t>" августа 202</w:t>
            </w:r>
            <w:r w:rsidR="00893A87">
              <w:rPr>
                <w:rFonts w:ascii="Times New Roman" w:hAnsi="Times New Roman" w:cs="Times New Roman"/>
                <w:sz w:val="28"/>
                <w:szCs w:val="28"/>
              </w:rPr>
              <w:t>5</w:t>
            </w:r>
            <w:r w:rsidRPr="002D3232">
              <w:rPr>
                <w:rFonts w:ascii="Times New Roman" w:hAnsi="Times New Roman" w:cs="Times New Roman"/>
                <w:sz w:val="28"/>
                <w:szCs w:val="28"/>
              </w:rPr>
              <w:t>г.</w:t>
            </w:r>
          </w:p>
        </w:tc>
        <w:tc>
          <w:tcPr>
            <w:tcW w:w="3480" w:type="dxa"/>
            <w:tcBorders>
              <w:top w:val="nil"/>
              <w:left w:val="nil"/>
              <w:bottom w:val="nil"/>
              <w:right w:val="nil"/>
            </w:tcBorders>
            <w:tcMar>
              <w:top w:w="90" w:type="dxa"/>
              <w:left w:w="90" w:type="dxa"/>
              <w:bottom w:w="90" w:type="dxa"/>
              <w:right w:w="90" w:type="dxa"/>
            </w:tcMar>
            <w:hideMark/>
          </w:tcPr>
          <w:p w:rsidR="004F52A9" w:rsidRPr="002D3232" w:rsidRDefault="004F52A9" w:rsidP="00893A87">
            <w:pPr>
              <w:spacing w:line="240" w:lineRule="atLeast"/>
              <w:rPr>
                <w:rFonts w:ascii="Times New Roman" w:hAnsi="Times New Roman" w:cs="Times New Roman"/>
                <w:sz w:val="28"/>
                <w:szCs w:val="28"/>
              </w:rPr>
            </w:pPr>
            <w:r w:rsidRPr="002D3232">
              <w:rPr>
                <w:rFonts w:ascii="Times New Roman" w:hAnsi="Times New Roman" w:cs="Times New Roman"/>
                <w:sz w:val="28"/>
                <w:szCs w:val="28"/>
              </w:rPr>
              <w:t>СОГЛАСОВАНО</w:t>
            </w:r>
            <w:r w:rsidRPr="002D3232">
              <w:rPr>
                <w:rFonts w:ascii="Times New Roman" w:hAnsi="Times New Roman" w:cs="Times New Roman"/>
                <w:sz w:val="28"/>
                <w:szCs w:val="28"/>
              </w:rPr>
              <w:br/>
              <w:t>заместитель директора</w:t>
            </w:r>
            <w:r w:rsidRPr="002D3232">
              <w:rPr>
                <w:rFonts w:ascii="Times New Roman" w:hAnsi="Times New Roman" w:cs="Times New Roman"/>
                <w:sz w:val="28"/>
                <w:szCs w:val="28"/>
              </w:rPr>
              <w:br/>
            </w:r>
            <w:r w:rsidRPr="002D3232">
              <w:rPr>
                <w:rFonts w:ascii="Times New Roman" w:hAnsi="Times New Roman" w:cs="Times New Roman"/>
                <w:sz w:val="28"/>
                <w:szCs w:val="28"/>
              </w:rPr>
              <w:br/>
              <w:t>______Шевченко Л.Ю.</w:t>
            </w:r>
            <w:r w:rsidRPr="002D3232">
              <w:rPr>
                <w:rFonts w:ascii="Times New Roman" w:hAnsi="Times New Roman" w:cs="Times New Roman"/>
                <w:sz w:val="28"/>
                <w:szCs w:val="28"/>
              </w:rPr>
              <w:br/>
            </w:r>
            <w:r w:rsidRPr="002D3232">
              <w:rPr>
                <w:rFonts w:ascii="Times New Roman" w:hAnsi="Times New Roman" w:cs="Times New Roman"/>
                <w:sz w:val="28"/>
                <w:szCs w:val="28"/>
              </w:rPr>
              <w:br/>
              <w:t>от "</w:t>
            </w:r>
            <w:r w:rsidR="00893A87">
              <w:rPr>
                <w:rFonts w:ascii="Times New Roman" w:hAnsi="Times New Roman" w:cs="Times New Roman"/>
                <w:sz w:val="28"/>
                <w:szCs w:val="28"/>
              </w:rPr>
              <w:t>28</w:t>
            </w:r>
            <w:r w:rsidRPr="002D3232">
              <w:rPr>
                <w:rFonts w:ascii="Times New Roman" w:hAnsi="Times New Roman" w:cs="Times New Roman"/>
                <w:sz w:val="28"/>
                <w:szCs w:val="28"/>
                <w:lang w:val="en-US"/>
              </w:rPr>
              <w:t xml:space="preserve">  </w:t>
            </w:r>
            <w:r w:rsidRPr="002D3232">
              <w:rPr>
                <w:rFonts w:ascii="Times New Roman" w:hAnsi="Times New Roman" w:cs="Times New Roman"/>
                <w:sz w:val="28"/>
                <w:szCs w:val="28"/>
              </w:rPr>
              <w:t>"августа  202</w:t>
            </w:r>
            <w:r w:rsidR="00893A87">
              <w:rPr>
                <w:rFonts w:ascii="Times New Roman" w:hAnsi="Times New Roman" w:cs="Times New Roman"/>
                <w:sz w:val="28"/>
                <w:szCs w:val="28"/>
              </w:rPr>
              <w:t>5</w:t>
            </w:r>
            <w:r w:rsidRPr="002D3232">
              <w:rPr>
                <w:rFonts w:ascii="Times New Roman" w:hAnsi="Times New Roman" w:cs="Times New Roman"/>
                <w:sz w:val="28"/>
                <w:szCs w:val="28"/>
              </w:rPr>
              <w:t>г.</w:t>
            </w:r>
          </w:p>
        </w:tc>
        <w:tc>
          <w:tcPr>
            <w:tcW w:w="3481" w:type="dxa"/>
            <w:tcBorders>
              <w:top w:val="nil"/>
              <w:left w:val="nil"/>
              <w:bottom w:val="nil"/>
              <w:right w:val="nil"/>
            </w:tcBorders>
            <w:tcMar>
              <w:top w:w="90" w:type="dxa"/>
              <w:left w:w="90" w:type="dxa"/>
              <w:bottom w:w="90" w:type="dxa"/>
              <w:right w:w="90" w:type="dxa"/>
            </w:tcMar>
            <w:hideMark/>
          </w:tcPr>
          <w:p w:rsidR="004F52A9" w:rsidRPr="002D3232" w:rsidRDefault="004F52A9" w:rsidP="004C61A7">
            <w:pPr>
              <w:spacing w:line="240" w:lineRule="atLeast"/>
              <w:rPr>
                <w:rFonts w:ascii="Times New Roman" w:hAnsi="Times New Roman" w:cs="Times New Roman"/>
                <w:sz w:val="28"/>
                <w:szCs w:val="28"/>
              </w:rPr>
            </w:pPr>
            <w:r w:rsidRPr="002D3232">
              <w:rPr>
                <w:rFonts w:ascii="Times New Roman" w:hAnsi="Times New Roman" w:cs="Times New Roman"/>
                <w:sz w:val="28"/>
                <w:szCs w:val="28"/>
              </w:rPr>
              <w:t>УТВЕРЖДЕНО</w:t>
            </w:r>
            <w:r w:rsidRPr="002D3232">
              <w:rPr>
                <w:rFonts w:ascii="Times New Roman" w:hAnsi="Times New Roman" w:cs="Times New Roman"/>
                <w:sz w:val="28"/>
                <w:szCs w:val="28"/>
              </w:rPr>
              <w:br/>
              <w:t>директор ГБОУ СО "Новолялинская школа"</w:t>
            </w:r>
            <w:r w:rsidRPr="002D3232">
              <w:rPr>
                <w:rFonts w:ascii="Times New Roman" w:hAnsi="Times New Roman" w:cs="Times New Roman"/>
                <w:sz w:val="28"/>
                <w:szCs w:val="28"/>
              </w:rPr>
              <w:br/>
            </w:r>
            <w:r w:rsidRPr="002D3232">
              <w:rPr>
                <w:rFonts w:ascii="Times New Roman" w:hAnsi="Times New Roman" w:cs="Times New Roman"/>
                <w:sz w:val="28"/>
                <w:szCs w:val="28"/>
              </w:rPr>
              <w:br/>
              <w:t>________ Попова М.А.</w:t>
            </w:r>
            <w:r w:rsidRPr="002D3232">
              <w:rPr>
                <w:rFonts w:ascii="Times New Roman" w:hAnsi="Times New Roman" w:cs="Times New Roman"/>
                <w:sz w:val="28"/>
                <w:szCs w:val="28"/>
              </w:rPr>
              <w:br/>
            </w:r>
            <w:r w:rsidRPr="002D3232">
              <w:rPr>
                <w:rFonts w:ascii="Times New Roman" w:hAnsi="Times New Roman" w:cs="Times New Roman"/>
                <w:sz w:val="28"/>
                <w:szCs w:val="28"/>
              </w:rPr>
              <w:br/>
              <w:t>Приказ № </w:t>
            </w:r>
            <w:r w:rsidRPr="002D3232">
              <w:rPr>
                <w:rFonts w:ascii="Times New Roman" w:hAnsi="Times New Roman" w:cs="Times New Roman"/>
                <w:sz w:val="28"/>
                <w:szCs w:val="28"/>
              </w:rPr>
              <w:br/>
            </w:r>
            <w:r w:rsidRPr="002D3232">
              <w:rPr>
                <w:rFonts w:ascii="Times New Roman" w:hAnsi="Times New Roman" w:cs="Times New Roman"/>
                <w:sz w:val="28"/>
                <w:szCs w:val="28"/>
              </w:rPr>
              <w:br/>
              <w:t>от "</w:t>
            </w:r>
            <w:r w:rsidR="00893A87">
              <w:rPr>
                <w:rFonts w:ascii="Times New Roman" w:hAnsi="Times New Roman" w:cs="Times New Roman"/>
                <w:sz w:val="28"/>
                <w:szCs w:val="28"/>
              </w:rPr>
              <w:t>28</w:t>
            </w:r>
            <w:r w:rsidRPr="002D3232">
              <w:rPr>
                <w:rFonts w:ascii="Times New Roman" w:hAnsi="Times New Roman" w:cs="Times New Roman"/>
                <w:sz w:val="28"/>
                <w:szCs w:val="28"/>
                <w:lang w:val="en-US"/>
              </w:rPr>
              <w:t xml:space="preserve">  </w:t>
            </w:r>
            <w:r w:rsidRPr="002D3232">
              <w:rPr>
                <w:rFonts w:ascii="Times New Roman" w:hAnsi="Times New Roman" w:cs="Times New Roman"/>
                <w:sz w:val="28"/>
                <w:szCs w:val="28"/>
              </w:rPr>
              <w:t>" августа 202</w:t>
            </w:r>
            <w:r>
              <w:rPr>
                <w:rFonts w:ascii="Times New Roman" w:hAnsi="Times New Roman" w:cs="Times New Roman"/>
                <w:sz w:val="28"/>
                <w:szCs w:val="28"/>
              </w:rPr>
              <w:t>4</w:t>
            </w:r>
            <w:r w:rsidRPr="002D3232">
              <w:rPr>
                <w:rFonts w:ascii="Times New Roman" w:hAnsi="Times New Roman" w:cs="Times New Roman"/>
                <w:sz w:val="28"/>
                <w:szCs w:val="28"/>
              </w:rPr>
              <w:t> г.</w:t>
            </w:r>
          </w:p>
        </w:tc>
      </w:tr>
    </w:tbl>
    <w:p w:rsidR="004F52A9" w:rsidRPr="002D3232" w:rsidRDefault="004F52A9" w:rsidP="004F52A9">
      <w:pPr>
        <w:spacing w:before="240" w:after="120" w:line="240" w:lineRule="atLeast"/>
        <w:jc w:val="center"/>
        <w:outlineLvl w:val="1"/>
        <w:rPr>
          <w:rFonts w:ascii="Times New Roman" w:hAnsi="Times New Roman" w:cs="Times New Roman"/>
          <w:b/>
          <w:bCs/>
          <w:caps/>
          <w:color w:val="000000"/>
          <w:sz w:val="28"/>
          <w:szCs w:val="28"/>
        </w:rPr>
      </w:pPr>
    </w:p>
    <w:p w:rsidR="004F52A9" w:rsidRPr="002D3232" w:rsidRDefault="004F52A9" w:rsidP="004F52A9">
      <w:pPr>
        <w:spacing w:before="240" w:after="120" w:line="240" w:lineRule="atLeast"/>
        <w:outlineLvl w:val="1"/>
        <w:rPr>
          <w:rFonts w:ascii="Times New Roman" w:hAnsi="Times New Roman" w:cs="Times New Roman"/>
          <w:b/>
          <w:bCs/>
          <w:caps/>
          <w:color w:val="000000"/>
          <w:sz w:val="28"/>
          <w:szCs w:val="28"/>
        </w:rPr>
      </w:pPr>
    </w:p>
    <w:p w:rsidR="004F52A9" w:rsidRPr="002D3232" w:rsidRDefault="004F52A9" w:rsidP="004F52A9">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rPr>
        <w:t>РАБОЧАЯ ПРОГРАММА</w:t>
      </w:r>
    </w:p>
    <w:p w:rsidR="004F52A9" w:rsidRPr="002D3232" w:rsidRDefault="004F52A9" w:rsidP="004F52A9">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rPr>
        <w:t xml:space="preserve">По </w:t>
      </w:r>
      <w:r>
        <w:rPr>
          <w:rFonts w:ascii="Times New Roman" w:hAnsi="Times New Roman" w:cs="Times New Roman"/>
          <w:b/>
          <w:bCs/>
          <w:caps/>
          <w:color w:val="000000"/>
          <w:sz w:val="28"/>
          <w:szCs w:val="28"/>
        </w:rPr>
        <w:t>музыке</w:t>
      </w:r>
    </w:p>
    <w:p w:rsidR="004F52A9" w:rsidRPr="002D3232" w:rsidRDefault="004F52A9" w:rsidP="004F52A9">
      <w:pPr>
        <w:spacing w:before="240" w:after="120" w:line="240" w:lineRule="atLeast"/>
        <w:jc w:val="center"/>
        <w:outlineLvl w:val="1"/>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2</w:t>
      </w:r>
      <w:r w:rsidRPr="002D3232">
        <w:rPr>
          <w:rFonts w:ascii="Times New Roman" w:hAnsi="Times New Roman" w:cs="Times New Roman"/>
          <w:b/>
          <w:bCs/>
          <w:caps/>
          <w:color w:val="000000"/>
          <w:sz w:val="28"/>
          <w:szCs w:val="28"/>
        </w:rPr>
        <w:t xml:space="preserve"> класс</w:t>
      </w:r>
    </w:p>
    <w:p w:rsidR="004F52A9" w:rsidRDefault="004F52A9" w:rsidP="004F52A9">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lang w:val="en-US"/>
        </w:rPr>
        <w:t>ID</w:t>
      </w:r>
      <w:r>
        <w:rPr>
          <w:rFonts w:ascii="Times New Roman" w:hAnsi="Times New Roman" w:cs="Times New Roman"/>
          <w:b/>
          <w:bCs/>
          <w:caps/>
          <w:color w:val="000000"/>
          <w:sz w:val="28"/>
          <w:szCs w:val="28"/>
        </w:rPr>
        <w:t xml:space="preserve"> 2446491</w:t>
      </w:r>
    </w:p>
    <w:p w:rsidR="00893A87" w:rsidRPr="00F87DA2" w:rsidRDefault="00893A87" w:rsidP="004F52A9">
      <w:pPr>
        <w:spacing w:before="240" w:after="120" w:line="240" w:lineRule="atLeast"/>
        <w:jc w:val="center"/>
        <w:outlineLvl w:val="1"/>
        <w:rPr>
          <w:rFonts w:ascii="Times New Roman" w:hAnsi="Times New Roman" w:cs="Times New Roman"/>
          <w:bCs/>
          <w:caps/>
          <w:color w:val="000000"/>
          <w:sz w:val="28"/>
          <w:szCs w:val="28"/>
        </w:rPr>
      </w:pPr>
      <w:r>
        <w:rPr>
          <w:rFonts w:ascii="Times New Roman" w:hAnsi="Times New Roman" w:cs="Times New Roman"/>
          <w:b/>
          <w:bCs/>
          <w:caps/>
          <w:color w:val="000000"/>
          <w:sz w:val="28"/>
          <w:szCs w:val="28"/>
        </w:rPr>
        <w:t>к АООП НОО ЗПР (7.1)</w:t>
      </w:r>
    </w:p>
    <w:p w:rsidR="004F52A9" w:rsidRPr="002D3232" w:rsidRDefault="004F52A9" w:rsidP="004F52A9">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rPr>
        <w:br/>
      </w:r>
    </w:p>
    <w:p w:rsidR="004F52A9" w:rsidRPr="002D3232" w:rsidRDefault="004F52A9" w:rsidP="004F52A9">
      <w:pPr>
        <w:spacing w:line="240" w:lineRule="atLeast"/>
        <w:ind w:firstLine="227"/>
        <w:jc w:val="right"/>
        <w:rPr>
          <w:rFonts w:ascii="Times New Roman" w:hAnsi="Times New Roman" w:cs="Times New Roman"/>
          <w:color w:val="000000"/>
          <w:sz w:val="28"/>
          <w:szCs w:val="28"/>
        </w:rPr>
      </w:pPr>
    </w:p>
    <w:p w:rsidR="004F52A9" w:rsidRPr="002D3232" w:rsidRDefault="004F52A9" w:rsidP="004F52A9">
      <w:pPr>
        <w:spacing w:line="240" w:lineRule="atLeast"/>
        <w:ind w:firstLine="227"/>
        <w:jc w:val="right"/>
        <w:rPr>
          <w:rFonts w:ascii="Times New Roman" w:hAnsi="Times New Roman" w:cs="Times New Roman"/>
          <w:color w:val="000000"/>
          <w:sz w:val="28"/>
          <w:szCs w:val="28"/>
        </w:rPr>
      </w:pPr>
      <w:r>
        <w:rPr>
          <w:rFonts w:ascii="Times New Roman" w:hAnsi="Times New Roman" w:cs="Times New Roman"/>
          <w:color w:val="000000"/>
          <w:sz w:val="28"/>
          <w:szCs w:val="28"/>
        </w:rPr>
        <w:t>Составитель:</w:t>
      </w:r>
    </w:p>
    <w:p w:rsidR="004F52A9" w:rsidRPr="002D3232" w:rsidRDefault="004F52A9" w:rsidP="004F52A9">
      <w:pPr>
        <w:spacing w:line="240" w:lineRule="atLeast"/>
        <w:ind w:firstLine="227"/>
        <w:rPr>
          <w:rFonts w:ascii="Times New Roman" w:hAnsi="Times New Roman" w:cs="Times New Roman"/>
          <w:color w:val="000000"/>
          <w:sz w:val="28"/>
          <w:szCs w:val="28"/>
        </w:rPr>
      </w:pPr>
      <w:r w:rsidRPr="002D323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Храмцова </w:t>
      </w:r>
      <w:r w:rsidRPr="002D323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Е. М.</w:t>
      </w:r>
    </w:p>
    <w:p w:rsidR="004F52A9" w:rsidRPr="002D3232" w:rsidRDefault="004F52A9" w:rsidP="004F52A9">
      <w:pPr>
        <w:spacing w:line="240" w:lineRule="atLeast"/>
        <w:ind w:firstLine="227"/>
        <w:jc w:val="right"/>
        <w:rPr>
          <w:rFonts w:ascii="Times New Roman" w:hAnsi="Times New Roman" w:cs="Times New Roman"/>
          <w:color w:val="000000"/>
          <w:sz w:val="28"/>
          <w:szCs w:val="28"/>
        </w:rPr>
      </w:pPr>
    </w:p>
    <w:p w:rsidR="004F52A9" w:rsidRPr="002D3232" w:rsidRDefault="004F52A9" w:rsidP="004F52A9">
      <w:pPr>
        <w:spacing w:line="240" w:lineRule="atLeast"/>
        <w:jc w:val="center"/>
        <w:rPr>
          <w:rFonts w:ascii="Times New Roman" w:hAnsi="Times New Roman" w:cs="Times New Roman"/>
          <w:color w:val="000000"/>
          <w:sz w:val="28"/>
          <w:szCs w:val="28"/>
        </w:rPr>
      </w:pPr>
    </w:p>
    <w:p w:rsidR="004F52A9" w:rsidRDefault="004F52A9" w:rsidP="004F52A9">
      <w:pPr>
        <w:tabs>
          <w:tab w:val="left" w:pos="0"/>
        </w:tabs>
        <w:spacing w:line="240" w:lineRule="atLeast"/>
        <w:rPr>
          <w:rFonts w:ascii="Times New Roman" w:hAnsi="Times New Roman" w:cs="Times New Roman"/>
          <w:color w:val="000000"/>
          <w:sz w:val="28"/>
          <w:szCs w:val="28"/>
        </w:rPr>
      </w:pPr>
      <w:r w:rsidRPr="002D3232">
        <w:rPr>
          <w:rFonts w:ascii="Times New Roman" w:hAnsi="Times New Roman" w:cs="Times New Roman"/>
          <w:color w:val="000000"/>
          <w:sz w:val="28"/>
          <w:szCs w:val="28"/>
        </w:rPr>
        <w:t xml:space="preserve">                                                 Новая Ляля, 202</w:t>
      </w:r>
      <w:r w:rsidR="00893A87">
        <w:rPr>
          <w:rFonts w:ascii="Times New Roman" w:hAnsi="Times New Roman" w:cs="Times New Roman"/>
          <w:color w:val="000000"/>
          <w:sz w:val="28"/>
          <w:szCs w:val="28"/>
        </w:rPr>
        <w:t>5</w:t>
      </w:r>
    </w:p>
    <w:p w:rsidR="004F52A9" w:rsidRDefault="004F52A9" w:rsidP="004F52A9">
      <w:pPr>
        <w:spacing w:before="100" w:beforeAutospacing="1" w:after="100" w:afterAutospacing="1" w:line="240" w:lineRule="auto"/>
        <w:rPr>
          <w:rFonts w:ascii="Times New Roman" w:eastAsia="Times New Roman" w:hAnsi="Times New Roman" w:cs="Times New Roman"/>
          <w:sz w:val="24"/>
          <w:szCs w:val="24"/>
          <w:lang w:eastAsia="ru-RU"/>
        </w:rPr>
      </w:pPr>
    </w:p>
    <w:p w:rsidR="00742AEB" w:rsidRPr="00B33D3F" w:rsidRDefault="00742AEB" w:rsidP="00742AEB">
      <w:pPr>
        <w:spacing w:after="0" w:line="240" w:lineRule="auto"/>
        <w:jc w:val="center"/>
        <w:rPr>
          <w:rFonts w:ascii="Times New Roman" w:eastAsia="Times New Roman" w:hAnsi="Times New Roman" w:cs="Times New Roman"/>
          <w:b/>
          <w:sz w:val="28"/>
          <w:szCs w:val="24"/>
          <w:lang w:eastAsia="ru-RU"/>
        </w:rPr>
      </w:pPr>
      <w:r w:rsidRPr="00B33D3F">
        <w:rPr>
          <w:rFonts w:ascii="Times New Roman" w:eastAsia="Times New Roman" w:hAnsi="Times New Roman" w:cs="Times New Roman"/>
          <w:b/>
          <w:sz w:val="28"/>
          <w:szCs w:val="28"/>
          <w:lang w:eastAsia="ru-RU"/>
        </w:rPr>
        <w:lastRenderedPageBreak/>
        <w:t>По</w:t>
      </w:r>
      <w:r w:rsidRPr="00B33D3F">
        <w:rPr>
          <w:rFonts w:ascii="Times New Roman" w:eastAsia="Times New Roman" w:hAnsi="Times New Roman" w:cs="Times New Roman"/>
          <w:b/>
          <w:sz w:val="28"/>
          <w:szCs w:val="24"/>
          <w:lang w:eastAsia="ru-RU"/>
        </w:rPr>
        <w:t>яснительная записка</w:t>
      </w:r>
    </w:p>
    <w:p w:rsidR="00742AEB" w:rsidRPr="00B33D3F" w:rsidRDefault="00742AEB" w:rsidP="00742AEB">
      <w:pPr>
        <w:spacing w:after="0" w:line="240" w:lineRule="auto"/>
        <w:jc w:val="center"/>
        <w:rPr>
          <w:rFonts w:ascii="Times New Roman" w:eastAsia="Times New Roman" w:hAnsi="Times New Roman" w:cs="Times New Roman"/>
          <w:b/>
          <w:sz w:val="28"/>
          <w:szCs w:val="24"/>
          <w:lang w:eastAsia="ru-RU"/>
        </w:rPr>
      </w:pPr>
      <w:r w:rsidRPr="00B33D3F">
        <w:rPr>
          <w:rFonts w:ascii="Times New Roman" w:eastAsia="Times New Roman" w:hAnsi="Times New Roman" w:cs="Times New Roman"/>
          <w:b/>
          <w:sz w:val="28"/>
          <w:szCs w:val="24"/>
          <w:lang w:eastAsia="ru-RU"/>
        </w:rPr>
        <w:t>к рабочей программе по музыке</w:t>
      </w:r>
    </w:p>
    <w:p w:rsidR="00742AEB" w:rsidRPr="00B33D3F" w:rsidRDefault="00742AEB" w:rsidP="00742AEB">
      <w:pPr>
        <w:spacing w:after="0" w:line="240" w:lineRule="auto"/>
        <w:jc w:val="center"/>
        <w:rPr>
          <w:rFonts w:ascii="Times New Roman" w:eastAsia="Times New Roman" w:hAnsi="Times New Roman" w:cs="Times New Roman"/>
          <w:b/>
          <w:sz w:val="28"/>
          <w:szCs w:val="24"/>
          <w:lang w:eastAsia="ru-RU"/>
        </w:rPr>
      </w:pPr>
      <w:r w:rsidRPr="00B33D3F">
        <w:rPr>
          <w:rFonts w:ascii="Times New Roman" w:eastAsia="Times New Roman" w:hAnsi="Times New Roman" w:cs="Times New Roman"/>
          <w:b/>
          <w:sz w:val="28"/>
          <w:szCs w:val="24"/>
          <w:lang w:eastAsia="ru-RU"/>
        </w:rPr>
        <w:t>2 класс</w:t>
      </w:r>
    </w:p>
    <w:p w:rsidR="00742AEB" w:rsidRPr="00B33D3F" w:rsidRDefault="00742AEB" w:rsidP="00742AEB">
      <w:pPr>
        <w:spacing w:after="0" w:line="240" w:lineRule="auto"/>
        <w:jc w:val="both"/>
        <w:rPr>
          <w:rFonts w:ascii="Times New Roman" w:eastAsia="Times New Roman" w:hAnsi="Times New Roman" w:cs="Times New Roman"/>
          <w:b/>
          <w:sz w:val="24"/>
          <w:szCs w:val="24"/>
          <w:lang w:eastAsia="ru-RU"/>
        </w:rPr>
      </w:pPr>
    </w:p>
    <w:p w:rsidR="00742AEB" w:rsidRPr="00B33D3F" w:rsidRDefault="00742AEB" w:rsidP="00742AEB">
      <w:pPr>
        <w:spacing w:after="0" w:line="240" w:lineRule="auto"/>
        <w:rPr>
          <w:rFonts w:ascii="Times New Roman" w:eastAsia="Times New Roman" w:hAnsi="Times New Roman" w:cs="Times New Roman"/>
          <w:sz w:val="24"/>
          <w:szCs w:val="24"/>
          <w:lang w:eastAsia="ru-RU"/>
        </w:rPr>
      </w:pPr>
      <w:r w:rsidRPr="00B33D3F">
        <w:rPr>
          <w:rFonts w:ascii="Times New Roman" w:eastAsia="Calibri" w:hAnsi="Times New Roman" w:cs="Times New Roman"/>
          <w:b/>
          <w:i/>
          <w:sz w:val="24"/>
          <w:szCs w:val="24"/>
          <w:lang w:eastAsia="ru-RU"/>
        </w:rPr>
        <w:t xml:space="preserve">      Адаптированная рабочая </w:t>
      </w:r>
      <w:r w:rsidRPr="00B33D3F">
        <w:rPr>
          <w:rFonts w:ascii="Times New Roman" w:eastAsia="Calibri" w:hAnsi="Times New Roman" w:cs="Times New Roman"/>
          <w:b/>
          <w:i/>
          <w:sz w:val="24"/>
          <w:szCs w:val="24"/>
          <w:u w:color="000000"/>
          <w:lang w:eastAsia="ru-RU"/>
        </w:rPr>
        <w:t>программа</w:t>
      </w:r>
      <w:r w:rsidRPr="00B33D3F">
        <w:rPr>
          <w:rFonts w:ascii="Times New Roman" w:eastAsia="Calibri" w:hAnsi="Times New Roman" w:cs="Times New Roman"/>
          <w:sz w:val="24"/>
          <w:szCs w:val="24"/>
          <w:u w:color="000000"/>
          <w:lang w:eastAsia="ru-RU"/>
        </w:rPr>
        <w:t xml:space="preserve"> по </w:t>
      </w:r>
      <w:r w:rsidRPr="00B33D3F">
        <w:rPr>
          <w:rFonts w:ascii="Times New Roman" w:eastAsia="Calibri" w:hAnsi="Times New Roman" w:cs="Times New Roman"/>
          <w:b/>
          <w:i/>
          <w:sz w:val="24"/>
          <w:szCs w:val="24"/>
          <w:u w:color="000000"/>
          <w:lang w:eastAsia="ru-RU"/>
        </w:rPr>
        <w:t>музыке</w:t>
      </w:r>
      <w:r>
        <w:rPr>
          <w:rFonts w:ascii="Times New Roman" w:eastAsia="Calibri" w:hAnsi="Times New Roman" w:cs="Times New Roman"/>
          <w:sz w:val="24"/>
          <w:szCs w:val="24"/>
          <w:u w:color="000000"/>
          <w:lang w:eastAsia="ru-RU"/>
        </w:rPr>
        <w:t xml:space="preserve"> для </w:t>
      </w:r>
      <w:r w:rsidRPr="00B33D3F">
        <w:rPr>
          <w:rFonts w:ascii="Times New Roman" w:eastAsia="Calibri" w:hAnsi="Times New Roman" w:cs="Times New Roman"/>
          <w:sz w:val="24"/>
          <w:szCs w:val="24"/>
          <w:u w:color="000000"/>
          <w:lang w:eastAsia="ru-RU"/>
        </w:rPr>
        <w:t>обучающ</w:t>
      </w:r>
      <w:r>
        <w:rPr>
          <w:rFonts w:ascii="Times New Roman" w:eastAsia="Calibri" w:hAnsi="Times New Roman" w:cs="Times New Roman"/>
          <w:sz w:val="24"/>
          <w:szCs w:val="24"/>
          <w:u w:color="000000"/>
          <w:lang w:eastAsia="ru-RU"/>
        </w:rPr>
        <w:t>ихся</w:t>
      </w:r>
      <w:r w:rsidRPr="00B33D3F">
        <w:rPr>
          <w:rFonts w:ascii="Times New Roman" w:eastAsia="Calibri" w:hAnsi="Times New Roman" w:cs="Times New Roman"/>
          <w:sz w:val="24"/>
          <w:szCs w:val="24"/>
          <w:u w:color="000000"/>
          <w:lang w:eastAsia="ru-RU"/>
        </w:rPr>
        <w:t xml:space="preserve"> по программе </w:t>
      </w:r>
      <w:r w:rsidRPr="00B33D3F">
        <w:rPr>
          <w:rFonts w:ascii="Times New Roman" w:eastAsia="Times New Roman" w:hAnsi="Times New Roman" w:cs="Times New Roman"/>
          <w:sz w:val="24"/>
          <w:szCs w:val="24"/>
          <w:lang w:eastAsia="ru-RU"/>
        </w:rPr>
        <w:t>с задержкой психического развития (ЗПР)</w:t>
      </w:r>
      <w:r w:rsidRPr="00B33D3F">
        <w:rPr>
          <w:rFonts w:ascii="Times New Roman" w:eastAsia="Calibri" w:hAnsi="Times New Roman" w:cs="Times New Roman"/>
          <w:sz w:val="24"/>
          <w:szCs w:val="24"/>
          <w:u w:color="000000"/>
          <w:lang w:eastAsia="ru-RU"/>
        </w:rPr>
        <w:t>(вариант 7.1)</w:t>
      </w:r>
      <w:r w:rsidRPr="00B33D3F">
        <w:rPr>
          <w:rFonts w:ascii="Times New Roman" w:eastAsia="Calibri" w:hAnsi="Times New Roman" w:cs="Times New Roman"/>
          <w:sz w:val="24"/>
          <w:szCs w:val="24"/>
          <w:lang w:eastAsia="ru-RU"/>
        </w:rPr>
        <w:t xml:space="preserve"> </w:t>
      </w:r>
      <w:r w:rsidRPr="00B33D3F">
        <w:rPr>
          <w:rFonts w:ascii="Times New Roman" w:eastAsia="Times New Roman" w:hAnsi="Times New Roman" w:cs="Times New Roman"/>
          <w:color w:val="000000"/>
          <w:sz w:val="24"/>
          <w:szCs w:val="24"/>
          <w:lang w:eastAsia="ru-RU"/>
        </w:rPr>
        <w:t>составлена</w:t>
      </w:r>
      <w:r w:rsidRPr="00B33D3F">
        <w:rPr>
          <w:rFonts w:ascii="Times New Roman" w:eastAsia="Times New Roman" w:hAnsi="Times New Roman" w:cs="Times New Roman"/>
          <w:lang w:eastAsia="ru-RU"/>
        </w:rPr>
        <w:t xml:space="preserve"> </w:t>
      </w:r>
      <w:r w:rsidRPr="00B33D3F">
        <w:rPr>
          <w:rFonts w:ascii="Times New Roman" w:eastAsia="Times New Roman" w:hAnsi="Times New Roman" w:cs="Times New Roman"/>
          <w:sz w:val="24"/>
          <w:szCs w:val="24"/>
          <w:lang w:eastAsia="ru-RU"/>
        </w:rPr>
        <w:t>в соответствии с Федеральным государственным образовательным стандартом начального общего образования, Примерной программы по учебным предметам. Начальная школа. В 2 ч.: Просвещение, 20</w:t>
      </w:r>
      <w:r>
        <w:rPr>
          <w:rFonts w:ascii="Times New Roman" w:eastAsia="Times New Roman" w:hAnsi="Times New Roman" w:cs="Times New Roman"/>
          <w:sz w:val="24"/>
          <w:szCs w:val="24"/>
          <w:lang w:eastAsia="ru-RU"/>
        </w:rPr>
        <w:t>24</w:t>
      </w:r>
      <w:r w:rsidRPr="00B33D3F">
        <w:rPr>
          <w:rFonts w:ascii="Calibri" w:eastAsia="Times New Roman" w:hAnsi="Calibri" w:cs="Times New Roman"/>
          <w:sz w:val="24"/>
          <w:szCs w:val="24"/>
          <w:lang w:eastAsia="ru-RU"/>
        </w:rPr>
        <w:t xml:space="preserve">, </w:t>
      </w:r>
      <w:r w:rsidRPr="00B33D3F">
        <w:rPr>
          <w:rFonts w:ascii="Times New Roman" w:eastAsia="Times New Roman" w:hAnsi="Times New Roman" w:cs="Times New Roman"/>
          <w:sz w:val="24"/>
          <w:szCs w:val="24"/>
          <w:lang w:eastAsia="ru-RU"/>
        </w:rPr>
        <w:t>рабочей программы. Музыка. Москва. «Просвещение» 20</w:t>
      </w:r>
      <w:r>
        <w:rPr>
          <w:rFonts w:ascii="Times New Roman" w:eastAsia="Times New Roman" w:hAnsi="Times New Roman" w:cs="Times New Roman"/>
          <w:sz w:val="24"/>
          <w:szCs w:val="24"/>
          <w:lang w:eastAsia="ru-RU"/>
        </w:rPr>
        <w:t>24</w:t>
      </w:r>
      <w:r w:rsidRPr="00B33D3F">
        <w:rPr>
          <w:rFonts w:ascii="Times New Roman" w:eastAsia="Times New Roman" w:hAnsi="Times New Roman" w:cs="Times New Roman"/>
          <w:sz w:val="24"/>
          <w:szCs w:val="24"/>
          <w:lang w:eastAsia="ru-RU"/>
        </w:rPr>
        <w:t>,авторы  Е.Д. Критская, Г. П. Сергеева -</w:t>
      </w:r>
      <w:r w:rsidRPr="00B33D3F">
        <w:rPr>
          <w:rFonts w:ascii="Times New Roman" w:eastAsia="Times New Roman" w:hAnsi="Times New Roman" w:cs="Times New Roman"/>
          <w:color w:val="000000"/>
          <w:sz w:val="24"/>
          <w:szCs w:val="24"/>
          <w:lang w:eastAsia="ru-RU"/>
        </w:rPr>
        <w:t xml:space="preserve"> УМК «Школа России»,</w:t>
      </w:r>
      <w:r w:rsidRPr="00B33D3F">
        <w:rPr>
          <w:rFonts w:ascii="Times New Roman" w:eastAsia="Times New Roman" w:hAnsi="Times New Roman" w:cs="Times New Roman"/>
          <w:sz w:val="24"/>
          <w:szCs w:val="24"/>
          <w:lang w:eastAsia="ru-RU"/>
        </w:rPr>
        <w:t xml:space="preserve"> Примерной адаптированной основной</w:t>
      </w:r>
      <w:r>
        <w:rPr>
          <w:rFonts w:ascii="Times New Roman" w:eastAsia="Times New Roman" w:hAnsi="Times New Roman" w:cs="Times New Roman"/>
          <w:sz w:val="24"/>
          <w:szCs w:val="24"/>
          <w:lang w:eastAsia="ru-RU"/>
        </w:rPr>
        <w:t xml:space="preserve"> общеобразовательной программы </w:t>
      </w:r>
      <w:r w:rsidRPr="00B33D3F">
        <w:rPr>
          <w:rFonts w:ascii="Times New Roman" w:eastAsia="Times New Roman" w:hAnsi="Times New Roman" w:cs="Times New Roman"/>
          <w:sz w:val="24"/>
          <w:szCs w:val="24"/>
          <w:lang w:eastAsia="ru-RU"/>
        </w:rPr>
        <w:t>начального общего образования обучающихся с задержкой психического развития,  20</w:t>
      </w:r>
      <w:r>
        <w:rPr>
          <w:rFonts w:ascii="Times New Roman" w:eastAsia="Times New Roman" w:hAnsi="Times New Roman" w:cs="Times New Roman"/>
          <w:sz w:val="24"/>
          <w:szCs w:val="24"/>
          <w:lang w:eastAsia="ru-RU"/>
        </w:rPr>
        <w:t>24</w:t>
      </w:r>
      <w:r w:rsidRPr="00B33D3F">
        <w:rPr>
          <w:rFonts w:ascii="Times New Roman" w:eastAsia="Times New Roman" w:hAnsi="Times New Roman" w:cs="Times New Roman"/>
          <w:sz w:val="24"/>
          <w:szCs w:val="24"/>
          <w:lang w:eastAsia="ru-RU"/>
        </w:rPr>
        <w:t xml:space="preserve">г. </w:t>
      </w:r>
    </w:p>
    <w:p w:rsidR="00742AEB" w:rsidRPr="00B33D3F" w:rsidRDefault="00742AEB" w:rsidP="00742AEB">
      <w:pPr>
        <w:spacing w:after="0" w:line="240" w:lineRule="auto"/>
        <w:jc w:val="both"/>
        <w:rPr>
          <w:rFonts w:ascii="Times New Roman" w:eastAsia="Times New Roman" w:hAnsi="Times New Roman" w:cs="Times New Roman"/>
          <w:caps/>
          <w:sz w:val="24"/>
          <w:szCs w:val="24"/>
          <w:lang w:eastAsia="ru-RU"/>
        </w:rPr>
      </w:pPr>
    </w:p>
    <w:p w:rsidR="00742AEB" w:rsidRPr="00B33D3F" w:rsidRDefault="00742AEB" w:rsidP="00742AEB">
      <w:pPr>
        <w:spacing w:after="0" w:line="240" w:lineRule="auto"/>
        <w:ind w:firstLine="54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АООП НОО обучающихся с ЗПР реализуется через </w:t>
      </w:r>
      <w:r w:rsidRPr="00B33D3F">
        <w:rPr>
          <w:rFonts w:ascii="Times New Roman" w:eastAsia="Times New Roman" w:hAnsi="Times New Roman" w:cs="Times New Roman"/>
          <w:b/>
          <w:i/>
          <w:color w:val="000000"/>
          <w:sz w:val="24"/>
          <w:szCs w:val="24"/>
          <w:lang w:eastAsia="ru-RU"/>
        </w:rPr>
        <w:t>УМК «Школа России».</w:t>
      </w:r>
      <w:r w:rsidRPr="00B33D3F">
        <w:rPr>
          <w:rFonts w:ascii="Times New Roman" w:eastAsia="Times New Roman" w:hAnsi="Times New Roman" w:cs="Times New Roman"/>
          <w:color w:val="000000"/>
          <w:sz w:val="24"/>
          <w:szCs w:val="24"/>
          <w:lang w:eastAsia="ru-RU"/>
        </w:rPr>
        <w:t xml:space="preserve"> </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xml:space="preserve">            Адаптированная рабочая </w:t>
      </w:r>
      <w:r w:rsidRPr="00B33D3F">
        <w:rPr>
          <w:rFonts w:ascii="Times New Roman" w:eastAsia="Calibri" w:hAnsi="Times New Roman" w:cs="Times New Roman"/>
          <w:sz w:val="24"/>
          <w:szCs w:val="24"/>
          <w:u w:color="000000"/>
          <w:lang w:eastAsia="ru-RU"/>
        </w:rPr>
        <w:t>программа обучающихся с ОВЗ</w:t>
      </w:r>
      <w:r w:rsidRPr="00B33D3F">
        <w:rPr>
          <w:rFonts w:ascii="Times New Roman" w:eastAsia="Calibri" w:hAnsi="Times New Roman" w:cs="Times New Roman"/>
          <w:sz w:val="24"/>
          <w:szCs w:val="24"/>
          <w:lang w:eastAsia="ru-RU"/>
        </w:rPr>
        <w:t xml:space="preserve"> предполагает, что учащи</w:t>
      </w:r>
      <w:r>
        <w:rPr>
          <w:rFonts w:ascii="Times New Roman" w:eastAsia="Calibri" w:hAnsi="Times New Roman" w:cs="Times New Roman"/>
          <w:sz w:val="24"/>
          <w:szCs w:val="24"/>
          <w:lang w:eastAsia="ru-RU"/>
        </w:rPr>
        <w:t>е</w:t>
      </w:r>
      <w:r w:rsidRPr="00B33D3F">
        <w:rPr>
          <w:rFonts w:ascii="Times New Roman" w:eastAsia="Calibri" w:hAnsi="Times New Roman" w:cs="Times New Roman"/>
          <w:sz w:val="24"/>
          <w:szCs w:val="24"/>
          <w:lang w:eastAsia="ru-RU"/>
        </w:rPr>
        <w:t>ся с задержкой психического развития (ЗПР) получат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Calibri" w:hAnsi="Times New Roman" w:cs="Times New Roman"/>
          <w:sz w:val="24"/>
          <w:szCs w:val="24"/>
          <w:lang w:eastAsia="ru-RU"/>
        </w:rPr>
        <w:t xml:space="preserve">           Определение варианта адаптированной </w:t>
      </w:r>
      <w:r w:rsidRPr="00B33D3F">
        <w:rPr>
          <w:rFonts w:ascii="Times New Roman" w:eastAsia="Calibri" w:hAnsi="Times New Roman" w:cs="Times New Roman"/>
          <w:sz w:val="24"/>
          <w:szCs w:val="24"/>
          <w:u w:color="000000"/>
          <w:lang w:eastAsia="ru-RU"/>
        </w:rPr>
        <w:t xml:space="preserve">программы </w:t>
      </w:r>
      <w:r w:rsidRPr="00B33D3F">
        <w:rPr>
          <w:rFonts w:ascii="Times New Roman" w:eastAsia="Calibri" w:hAnsi="Times New Roman" w:cs="Times New Roman"/>
          <w:sz w:val="24"/>
          <w:szCs w:val="24"/>
          <w:lang w:eastAsia="ru-RU"/>
        </w:rPr>
        <w:t>обучающ</w:t>
      </w:r>
      <w:r>
        <w:rPr>
          <w:rFonts w:ascii="Times New Roman" w:eastAsia="Calibri" w:hAnsi="Times New Roman" w:cs="Times New Roman"/>
          <w:sz w:val="24"/>
          <w:szCs w:val="24"/>
          <w:lang w:eastAsia="ru-RU"/>
        </w:rPr>
        <w:t>их</w:t>
      </w:r>
      <w:r w:rsidRPr="00B33D3F">
        <w:rPr>
          <w:rFonts w:ascii="Times New Roman" w:eastAsia="Calibri" w:hAnsi="Times New Roman" w:cs="Times New Roman"/>
          <w:sz w:val="24"/>
          <w:szCs w:val="24"/>
          <w:lang w:eastAsia="ru-RU"/>
        </w:rPr>
        <w:t>ся с ЗПР осуществляется на основе рекомендаций психолого-медико-педагогической комиссией (ТПМПК), сформулированных по результатам его комплексного психолого-медико-педагогического обследования, с учетом ИПР в порядке, установленном законодательством Российской Федерации.</w:t>
      </w:r>
    </w:p>
    <w:p w:rsidR="00742AEB" w:rsidRPr="00B33D3F" w:rsidRDefault="00742AEB" w:rsidP="00742AEB">
      <w:pPr>
        <w:spacing w:after="0" w:line="240" w:lineRule="auto"/>
        <w:jc w:val="both"/>
        <w:rPr>
          <w:rFonts w:ascii="Times New Roman" w:eastAsia="Arial Unicode MS" w:hAnsi="Times New Roman" w:cs="Times New Roman"/>
          <w:color w:val="00000A"/>
          <w:kern w:val="1"/>
          <w:sz w:val="24"/>
          <w:szCs w:val="24"/>
          <w:lang w:eastAsia="ru-RU"/>
        </w:rPr>
      </w:pP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b/>
          <w:i/>
          <w:sz w:val="24"/>
          <w:szCs w:val="24"/>
          <w:lang w:eastAsia="ru-RU"/>
        </w:rPr>
        <w:t>Цель реализации</w:t>
      </w:r>
      <w:r w:rsidRPr="00B33D3F">
        <w:rPr>
          <w:rFonts w:ascii="Times New Roman" w:eastAsia="Times New Roman" w:hAnsi="Times New Roman" w:cs="Times New Roman"/>
          <w:sz w:val="24"/>
          <w:szCs w:val="24"/>
          <w:lang w:eastAsia="ru-RU"/>
        </w:rPr>
        <w:t xml:space="preserve"> адаптированной </w:t>
      </w:r>
      <w:r w:rsidRPr="00B33D3F">
        <w:rPr>
          <w:rFonts w:ascii="Times New Roman" w:eastAsia="Times New Roman" w:hAnsi="Times New Roman" w:cs="Times New Roman"/>
          <w:sz w:val="24"/>
          <w:szCs w:val="24"/>
          <w:u w:color="000000"/>
          <w:lang w:eastAsia="ru-RU"/>
        </w:rPr>
        <w:t xml:space="preserve">программы </w:t>
      </w:r>
      <w:r w:rsidRPr="00B33D3F">
        <w:rPr>
          <w:rFonts w:ascii="Times New Roman" w:eastAsia="Times New Roman" w:hAnsi="Times New Roman" w:cs="Times New Roman"/>
          <w:sz w:val="24"/>
          <w:szCs w:val="24"/>
          <w:lang w:eastAsia="ru-RU"/>
        </w:rPr>
        <w:t>обучающихся с ЗПР</w:t>
      </w:r>
      <w:r w:rsidRPr="00B33D3F">
        <w:rPr>
          <w:rFonts w:ascii="Times New Roman" w:eastAsia="Arial Unicode MS" w:hAnsi="Times New Roman" w:cs="Times New Roman"/>
          <w:caps/>
          <w:kern w:val="1"/>
          <w:sz w:val="24"/>
          <w:szCs w:val="24"/>
          <w:lang w:eastAsia="ru-RU"/>
        </w:rPr>
        <w:t xml:space="preserve"> - </w:t>
      </w:r>
      <w:r w:rsidRPr="00B33D3F">
        <w:rPr>
          <w:rFonts w:ascii="Times New Roman" w:eastAsia="Arial Unicode MS" w:hAnsi="Times New Roman" w:cs="Times New Roman"/>
          <w:kern w:val="1"/>
          <w:sz w:val="24"/>
          <w:szCs w:val="24"/>
          <w:lang w:eastAsia="ru-RU"/>
        </w:rPr>
        <w:t xml:space="preserve">обеспечение выполнения требований </w:t>
      </w:r>
      <w:r w:rsidRPr="00B33D3F">
        <w:rPr>
          <w:rFonts w:ascii="Times New Roman" w:eastAsia="Times New Roman" w:hAnsi="Times New Roman" w:cs="Times New Roman"/>
          <w:sz w:val="24"/>
          <w:szCs w:val="24"/>
          <w:lang w:eastAsia="ru-RU"/>
        </w:rPr>
        <w:t>ФГОС НОО обучающихся с ОВЗ</w:t>
      </w:r>
      <w:r w:rsidRPr="00B33D3F">
        <w:rPr>
          <w:rFonts w:ascii="Times New Roman" w:eastAsia="Arial Unicode MS" w:hAnsi="Times New Roman" w:cs="Times New Roman"/>
          <w:iCs/>
          <w:kern w:val="1"/>
          <w:sz w:val="24"/>
          <w:szCs w:val="24"/>
          <w:lang w:eastAsia="ru-RU"/>
        </w:rPr>
        <w:t xml:space="preserve"> посредством создания условий для ма</w:t>
      </w:r>
      <w:r w:rsidRPr="00B33D3F">
        <w:rPr>
          <w:rFonts w:ascii="Times New Roman" w:eastAsia="Times New Roman" w:hAnsi="Times New Roman" w:cs="Times New Roman"/>
          <w:iCs/>
          <w:kern w:val="1"/>
          <w:sz w:val="24"/>
          <w:szCs w:val="24"/>
          <w:lang w:eastAsia="ru-RU"/>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olor w:val="00000A"/>
          <w:kern w:val="1"/>
          <w:sz w:val="24"/>
          <w:szCs w:val="24"/>
          <w:lang w:eastAsia="ru-RU"/>
        </w:rPr>
        <w:t xml:space="preserve">          Достижение поставленной цели </w:t>
      </w:r>
      <w:r w:rsidRPr="00B33D3F">
        <w:rPr>
          <w:rFonts w:ascii="Times New Roman" w:eastAsia="Arial Unicode MS" w:hAnsi="Times New Roman" w:cs="Times New Roman"/>
          <w:kern w:val="1"/>
          <w:sz w:val="24"/>
          <w:szCs w:val="24"/>
          <w:lang w:eastAsia="ru-RU"/>
        </w:rPr>
        <w:t xml:space="preserve">при разработке и реализации </w:t>
      </w:r>
      <w:r w:rsidRPr="00B33D3F">
        <w:rPr>
          <w:rFonts w:ascii="Times New Roman" w:eastAsia="Arial Unicode MS" w:hAnsi="Times New Roman" w:cs="Times New Roman"/>
          <w:color w:val="00000A"/>
          <w:kern w:val="1"/>
          <w:sz w:val="24"/>
          <w:szCs w:val="24"/>
          <w:lang w:eastAsia="ru-RU"/>
        </w:rPr>
        <w:t xml:space="preserve">адаптированной </w:t>
      </w:r>
      <w:r w:rsidRPr="00B33D3F">
        <w:rPr>
          <w:rFonts w:ascii="Times New Roman" w:eastAsia="Arial Unicode MS" w:hAnsi="Times New Roman" w:cs="Times New Roman"/>
          <w:color w:val="00000A"/>
          <w:kern w:val="1"/>
          <w:sz w:val="24"/>
          <w:szCs w:val="24"/>
          <w:u w:color="000000"/>
          <w:lang w:eastAsia="ru-RU"/>
        </w:rPr>
        <w:t>программы</w:t>
      </w:r>
      <w:r w:rsidRPr="00B33D3F">
        <w:rPr>
          <w:rFonts w:ascii="Times New Roman" w:eastAsia="Arial Unicode MS" w:hAnsi="Times New Roman" w:cs="Times New Roman"/>
          <w:caps/>
          <w:kern w:val="1"/>
          <w:sz w:val="24"/>
          <w:szCs w:val="24"/>
          <w:lang w:eastAsia="ru-RU"/>
        </w:rPr>
        <w:t xml:space="preserve"> </w:t>
      </w:r>
      <w:r w:rsidRPr="00B33D3F">
        <w:rPr>
          <w:rFonts w:ascii="Times New Roman" w:eastAsia="Arial Unicode MS" w:hAnsi="Times New Roman" w:cs="Times New Roman"/>
          <w:color w:val="00000A"/>
          <w:kern w:val="1"/>
          <w:sz w:val="24"/>
          <w:szCs w:val="24"/>
          <w:lang w:eastAsia="ru-RU"/>
        </w:rPr>
        <w:t xml:space="preserve">обучающихся с ЗПР предусматривает решение следующих </w:t>
      </w:r>
      <w:r w:rsidRPr="00B33D3F">
        <w:rPr>
          <w:rFonts w:ascii="Times New Roman" w:eastAsia="Arial Unicode MS" w:hAnsi="Times New Roman" w:cs="Times New Roman"/>
          <w:b/>
          <w:i/>
          <w:color w:val="00000A"/>
          <w:kern w:val="1"/>
          <w:sz w:val="24"/>
          <w:szCs w:val="24"/>
          <w:lang w:eastAsia="ru-RU"/>
        </w:rPr>
        <w:t>основных задач:</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достижение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B33D3F">
        <w:rPr>
          <w:rFonts w:ascii="Times New Roman" w:eastAsia="Arial Unicode MS" w:hAnsi="Times New Roman" w:cs="Times New Roman"/>
          <w:caps/>
          <w:kern w:val="1"/>
          <w:sz w:val="24"/>
          <w:szCs w:val="24"/>
          <w:lang w:eastAsia="ru-RU"/>
        </w:rPr>
        <w:t>;</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r w:rsidRPr="00B33D3F">
        <w:rPr>
          <w:rFonts w:ascii="Times New Roman" w:eastAsia="Arial Unicode MS" w:hAnsi="Times New Roman" w:cs="Times New Roman"/>
          <w:caps/>
          <w:kern w:val="1"/>
          <w:sz w:val="24"/>
          <w:szCs w:val="24"/>
          <w:lang w:eastAsia="ru-RU"/>
        </w:rPr>
        <w:t>;</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со</w:t>
      </w:r>
      <w:r w:rsidRPr="00B33D3F">
        <w:rPr>
          <w:rFonts w:ascii="Times New Roman" w:eastAsia="Arial Unicode MS" w:hAnsi="Times New Roman" w:cs="Times New Roman"/>
          <w:kern w:val="1"/>
          <w:sz w:val="24"/>
          <w:szCs w:val="24"/>
          <w:u w:color="000000"/>
          <w:lang w:eastAsia="ru-RU"/>
        </w:rPr>
        <w:t>здание благоприятных условий для удовлетворения особых образовательных потребностей обучающихся с ЗПР</w:t>
      </w:r>
      <w:r w:rsidRPr="00B33D3F">
        <w:rPr>
          <w:rFonts w:ascii="Times New Roman" w:eastAsia="Arial Unicode MS" w:hAnsi="Times New Roman" w:cs="Times New Roman"/>
          <w:caps/>
          <w:kern w:val="1"/>
          <w:sz w:val="24"/>
          <w:szCs w:val="24"/>
          <w:u w:color="000000"/>
          <w:lang w:eastAsia="ru-RU"/>
        </w:rPr>
        <w:t>;</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обеспечение доступности получения качественного начального общего образования</w:t>
      </w:r>
      <w:r w:rsidRPr="00B33D3F">
        <w:rPr>
          <w:rFonts w:ascii="Times New Roman" w:eastAsia="Arial Unicode MS" w:hAnsi="Times New Roman" w:cs="Times New Roman"/>
          <w:caps/>
          <w:kern w:val="1"/>
          <w:sz w:val="24"/>
          <w:szCs w:val="24"/>
          <w:lang w:eastAsia="ru-RU"/>
        </w:rPr>
        <w:t>;</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обеспечение преемственности начального общего и основного общего образования</w:t>
      </w:r>
      <w:r w:rsidRPr="00B33D3F">
        <w:rPr>
          <w:rFonts w:ascii="Times New Roman" w:eastAsia="Arial Unicode MS" w:hAnsi="Times New Roman" w:cs="Times New Roman"/>
          <w:caps/>
          <w:kern w:val="1"/>
          <w:sz w:val="24"/>
          <w:szCs w:val="24"/>
          <w:lang w:eastAsia="ru-RU"/>
        </w:rPr>
        <w:t>;</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742AEB" w:rsidRPr="00B33D3F" w:rsidRDefault="00742AEB" w:rsidP="00742AEB">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lastRenderedPageBreak/>
        <w:t>• </w:t>
      </w:r>
      <w:r w:rsidRPr="00B33D3F">
        <w:rPr>
          <w:rFonts w:ascii="Times New Roman" w:eastAsia="Arial Unicode MS" w:hAnsi="Times New Roman" w:cs="Times New Roman"/>
          <w:kern w:val="1"/>
          <w:sz w:val="24"/>
          <w:szCs w:val="24"/>
          <w:lang w:eastAsia="ru-RU"/>
        </w:rPr>
        <w:t>использование в образовательном процессе современных образовательных технологий деятельностного типа</w:t>
      </w:r>
      <w:r w:rsidRPr="00B33D3F">
        <w:rPr>
          <w:rFonts w:ascii="Times New Roman" w:eastAsia="Arial Unicode MS" w:hAnsi="Times New Roman" w:cs="Times New Roman"/>
          <w:caps/>
          <w:kern w:val="1"/>
          <w:sz w:val="24"/>
          <w:szCs w:val="24"/>
          <w:lang w:eastAsia="ru-RU"/>
        </w:rPr>
        <w:t>;</w:t>
      </w:r>
    </w:p>
    <w:p w:rsidR="00742AEB" w:rsidRPr="00B33D3F" w:rsidRDefault="00742AEB" w:rsidP="00742AEB">
      <w:pPr>
        <w:spacing w:after="0" w:line="240" w:lineRule="auto"/>
        <w:jc w:val="both"/>
        <w:rPr>
          <w:rFonts w:ascii="Times New Roman" w:eastAsia="Arial Unicode MS" w:hAnsi="Times New Roman" w:cs="Times New Roman"/>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предоставление обучающимся возможности для эффективной самостоятельной работы</w:t>
      </w:r>
      <w:r w:rsidRPr="00B33D3F">
        <w:rPr>
          <w:rFonts w:ascii="Times New Roman" w:eastAsia="Arial Unicode MS" w:hAnsi="Times New Roman" w:cs="Times New Roman"/>
          <w:caps/>
          <w:kern w:val="1"/>
          <w:sz w:val="24"/>
          <w:szCs w:val="24"/>
          <w:lang w:eastAsia="ru-RU"/>
        </w:rPr>
        <w:t>.</w:t>
      </w:r>
    </w:p>
    <w:p w:rsidR="00742AEB" w:rsidRPr="00B33D3F" w:rsidRDefault="00742AEB" w:rsidP="00742AEB">
      <w:pPr>
        <w:spacing w:after="0" w:line="240" w:lineRule="auto"/>
        <w:jc w:val="both"/>
        <w:rPr>
          <w:rFonts w:ascii="Times New Roman" w:eastAsia="Calibri" w:hAnsi="Times New Roman" w:cs="Times New Roman"/>
          <w:i/>
          <w:iCs/>
          <w:kern w:val="1"/>
          <w:sz w:val="24"/>
          <w:szCs w:val="24"/>
          <w:lang w:eastAsia="ru-RU"/>
        </w:rPr>
      </w:pPr>
      <w:r w:rsidRPr="00B33D3F">
        <w:rPr>
          <w:rFonts w:ascii="Times New Roman" w:eastAsia="Arial Unicode MS" w:hAnsi="Times New Roman" w:cs="Times New Roman"/>
          <w:b/>
          <w:i/>
          <w:kern w:val="1"/>
          <w:sz w:val="24"/>
          <w:szCs w:val="24"/>
          <w:lang w:eastAsia="ru-RU"/>
        </w:rPr>
        <w:t xml:space="preserve">            В основу разработки и реализации адаптированной программы обучающихся</w:t>
      </w:r>
      <w:r w:rsidRPr="00B33D3F">
        <w:rPr>
          <w:rFonts w:ascii="Times New Roman" w:eastAsia="Arial Unicode MS" w:hAnsi="Times New Roman" w:cs="Times New Roman"/>
          <w:b/>
          <w:i/>
          <w:caps/>
          <w:kern w:val="1"/>
          <w:sz w:val="24"/>
          <w:szCs w:val="24"/>
          <w:lang w:eastAsia="ru-RU"/>
        </w:rPr>
        <w:t xml:space="preserve"> </w:t>
      </w:r>
      <w:r w:rsidRPr="00B33D3F">
        <w:rPr>
          <w:rFonts w:ascii="Times New Roman" w:eastAsia="Arial Unicode MS" w:hAnsi="Times New Roman" w:cs="Times New Roman"/>
          <w:b/>
          <w:i/>
          <w:kern w:val="1"/>
          <w:sz w:val="24"/>
          <w:szCs w:val="24"/>
          <w:lang w:eastAsia="ru-RU"/>
        </w:rPr>
        <w:t>с ЗПР заложены дифференцированный и деятельностный подходы</w:t>
      </w:r>
      <w:r w:rsidRPr="00B33D3F">
        <w:rPr>
          <w:rFonts w:ascii="Times New Roman" w:eastAsia="Arial Unicode MS" w:hAnsi="Times New Roman" w:cs="Times New Roman"/>
          <w:kern w:val="1"/>
          <w:sz w:val="24"/>
          <w:szCs w:val="24"/>
          <w:lang w:eastAsia="ru-RU"/>
        </w:rPr>
        <w:t>.</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i/>
          <w:iCs/>
          <w:kern w:val="1"/>
          <w:sz w:val="24"/>
          <w:szCs w:val="24"/>
          <w:lang w:eastAsia="ru-RU"/>
        </w:rPr>
        <w:t xml:space="preserve">           Дифференцированный подход</w:t>
      </w:r>
      <w:r w:rsidRPr="00B33D3F">
        <w:rPr>
          <w:rFonts w:ascii="Times New Roman" w:eastAsia="Calibri" w:hAnsi="Times New Roman" w:cs="Times New Roman"/>
          <w:iCs/>
          <w:kern w:val="1"/>
          <w:sz w:val="24"/>
          <w:szCs w:val="24"/>
          <w:lang w:eastAsia="ru-RU"/>
        </w:rPr>
        <w:t xml:space="preserve"> </w:t>
      </w:r>
      <w:r w:rsidRPr="00B33D3F">
        <w:rPr>
          <w:rFonts w:ascii="Times New Roman" w:eastAsia="Calibri" w:hAnsi="Times New Roman" w:cs="Times New Roman"/>
          <w:kern w:val="1"/>
          <w:sz w:val="24"/>
          <w:szCs w:val="24"/>
          <w:lang w:eastAsia="ru-RU"/>
        </w:rPr>
        <w:t>обучающихся</w:t>
      </w:r>
      <w:r w:rsidRPr="00B33D3F">
        <w:rPr>
          <w:rFonts w:ascii="Times New Roman" w:eastAsia="Calibri" w:hAnsi="Times New Roman" w:cs="Times New Roman"/>
          <w:iCs/>
          <w:kern w:val="1"/>
          <w:sz w:val="24"/>
          <w:szCs w:val="24"/>
          <w:lang w:eastAsia="ru-RU"/>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адаптированной программы </w:t>
      </w:r>
      <w:r w:rsidRPr="00B33D3F">
        <w:rPr>
          <w:rFonts w:ascii="Times New Roman" w:eastAsia="Calibri" w:hAnsi="Times New Roman" w:cs="Times New Roman"/>
          <w:kern w:val="1"/>
          <w:sz w:val="24"/>
          <w:szCs w:val="24"/>
          <w:lang w:eastAsia="ru-RU"/>
        </w:rPr>
        <w:t>обучающихся с ЗПР</w:t>
      </w:r>
      <w:r w:rsidRPr="00B33D3F">
        <w:rPr>
          <w:rFonts w:ascii="Times New Roman" w:eastAsia="Calibri" w:hAnsi="Times New Roman" w:cs="Times New Roman"/>
          <w:iCs/>
          <w:kern w:val="1"/>
          <w:sz w:val="24"/>
          <w:szCs w:val="24"/>
          <w:lang w:eastAsia="ru-RU"/>
        </w:rPr>
        <w:t xml:space="preserve">, в том числе и на основе индивидуального учебного плана. Варианты адаптированной программы </w:t>
      </w:r>
      <w:r w:rsidRPr="00B33D3F">
        <w:rPr>
          <w:rFonts w:ascii="Times New Roman" w:eastAsia="Calibri" w:hAnsi="Times New Roman" w:cs="Times New Roman"/>
          <w:kern w:val="1"/>
          <w:sz w:val="24"/>
          <w:szCs w:val="24"/>
          <w:lang w:eastAsia="ru-RU"/>
        </w:rPr>
        <w:t xml:space="preserve">обучающихся с ЗПР </w:t>
      </w:r>
      <w:r w:rsidRPr="00B33D3F">
        <w:rPr>
          <w:rFonts w:ascii="Times New Roman" w:eastAsia="Calibri" w:hAnsi="Times New Roman" w:cs="Times New Roman"/>
          <w:iCs/>
          <w:kern w:val="1"/>
          <w:sz w:val="24"/>
          <w:szCs w:val="24"/>
          <w:lang w:eastAsia="ru-RU"/>
        </w:rPr>
        <w:t xml:space="preserve">создаются и реализуются в соответствии с дифференцированно сформулированными требованиями в </w:t>
      </w:r>
      <w:r w:rsidRPr="00B33D3F">
        <w:rPr>
          <w:rFonts w:ascii="Times New Roman" w:eastAsia="Calibri" w:hAnsi="Times New Roman" w:cs="Times New Roman"/>
          <w:sz w:val="24"/>
          <w:szCs w:val="24"/>
          <w:lang w:eastAsia="ru-RU"/>
        </w:rPr>
        <w:t>ФГОС НОО обучающихся с ОВЗ</w:t>
      </w:r>
      <w:r w:rsidRPr="00B33D3F">
        <w:rPr>
          <w:rFonts w:ascii="Times New Roman" w:eastAsia="Calibri" w:hAnsi="Times New Roman" w:cs="Times New Roman"/>
          <w:iCs/>
          <w:kern w:val="1"/>
          <w:sz w:val="24"/>
          <w:szCs w:val="24"/>
          <w:lang w:eastAsia="ru-RU"/>
        </w:rPr>
        <w:t xml:space="preserve"> к:</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iCs/>
          <w:kern w:val="1"/>
          <w:sz w:val="24"/>
          <w:szCs w:val="24"/>
          <w:lang w:eastAsia="ru-RU"/>
        </w:rPr>
        <w:t>структуре адаптированной программы;</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iCs/>
          <w:kern w:val="1"/>
          <w:sz w:val="24"/>
          <w:szCs w:val="24"/>
          <w:lang w:eastAsia="ru-RU"/>
        </w:rPr>
        <w:t xml:space="preserve">условиям реализации адаптированной программы; </w:t>
      </w:r>
    </w:p>
    <w:p w:rsidR="00742AEB" w:rsidRPr="00B33D3F" w:rsidRDefault="00742AEB" w:rsidP="00742AEB">
      <w:pPr>
        <w:spacing w:after="0" w:line="240" w:lineRule="auto"/>
        <w:jc w:val="both"/>
        <w:rPr>
          <w:rFonts w:ascii="Times New Roman" w:eastAsia="Calibri" w:hAnsi="Times New Roman" w:cs="Times New Roman"/>
          <w:iCs/>
          <w:kern w:val="1"/>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iCs/>
          <w:kern w:val="1"/>
          <w:sz w:val="24"/>
          <w:szCs w:val="24"/>
          <w:lang w:eastAsia="ru-RU"/>
        </w:rPr>
        <w:t>результатам освоения адаптированной программы.</w:t>
      </w:r>
    </w:p>
    <w:p w:rsidR="00742AEB" w:rsidRPr="00B33D3F" w:rsidRDefault="00742AEB" w:rsidP="00742AEB">
      <w:pPr>
        <w:spacing w:after="0" w:line="240" w:lineRule="auto"/>
        <w:jc w:val="both"/>
        <w:rPr>
          <w:rFonts w:ascii="Times New Roman" w:eastAsia="Calibri" w:hAnsi="Times New Roman" w:cs="Times New Roman"/>
          <w:i/>
          <w:iCs/>
          <w:kern w:val="1"/>
          <w:sz w:val="24"/>
          <w:szCs w:val="24"/>
          <w:lang w:eastAsia="ru-RU"/>
        </w:rPr>
      </w:pPr>
      <w:r w:rsidRPr="00B33D3F">
        <w:rPr>
          <w:rFonts w:ascii="Times New Roman" w:eastAsia="Calibri" w:hAnsi="Times New Roman" w:cs="Times New Roman"/>
          <w:iCs/>
          <w:kern w:val="1"/>
          <w:sz w:val="24"/>
          <w:szCs w:val="24"/>
          <w:lang w:eastAsia="ru-RU"/>
        </w:rPr>
        <w:t xml:space="preserve">Применение дифференцированного подхода к созданию и реализации адаптированной программы обеспечивает </w:t>
      </w:r>
      <w:r w:rsidRPr="00B33D3F">
        <w:rPr>
          <w:rFonts w:ascii="Times New Roman" w:eastAsia="Calibri" w:hAnsi="Times New Roman" w:cs="Times New Roman"/>
          <w:kern w:val="1"/>
          <w:sz w:val="24"/>
          <w:szCs w:val="24"/>
          <w:lang w:eastAsia="ru-RU"/>
        </w:rPr>
        <w:t>разнообразие содержания, предоставляя обучающимся</w:t>
      </w:r>
      <w:r w:rsidRPr="00B33D3F">
        <w:rPr>
          <w:rFonts w:ascii="Times New Roman" w:eastAsia="Calibri" w:hAnsi="Times New Roman" w:cs="Times New Roman"/>
          <w:iCs/>
          <w:kern w:val="1"/>
          <w:sz w:val="24"/>
          <w:szCs w:val="24"/>
          <w:lang w:eastAsia="ru-RU"/>
        </w:rPr>
        <w:t xml:space="preserve"> с ЗПР </w:t>
      </w:r>
      <w:r w:rsidRPr="00B33D3F">
        <w:rPr>
          <w:rFonts w:ascii="Times New Roman" w:eastAsia="Calibri" w:hAnsi="Times New Roman" w:cs="Times New Roman"/>
          <w:kern w:val="1"/>
          <w:sz w:val="24"/>
          <w:szCs w:val="24"/>
          <w:lang w:eastAsia="ru-RU"/>
        </w:rPr>
        <w:t xml:space="preserve">возможность реализовать индивидуальный потенциал развития. </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b/>
          <w:i/>
          <w:iCs/>
          <w:kern w:val="1"/>
          <w:sz w:val="24"/>
          <w:szCs w:val="24"/>
          <w:lang w:eastAsia="ru-RU"/>
        </w:rPr>
        <w:t xml:space="preserve">         Деятельностный</w:t>
      </w:r>
      <w:r w:rsidRPr="00B33D3F">
        <w:rPr>
          <w:rFonts w:ascii="Times New Roman" w:eastAsia="Calibri" w:hAnsi="Times New Roman" w:cs="Times New Roman"/>
          <w:b/>
          <w:i/>
          <w:kern w:val="1"/>
          <w:sz w:val="24"/>
          <w:szCs w:val="24"/>
          <w:lang w:eastAsia="ru-RU"/>
        </w:rPr>
        <w:t xml:space="preserve"> подход</w:t>
      </w:r>
      <w:r w:rsidRPr="00B33D3F">
        <w:rPr>
          <w:rFonts w:ascii="Times New Roman" w:eastAsia="Calibri" w:hAnsi="Times New Roman" w:cs="Times New Roman"/>
          <w:kern w:val="1"/>
          <w:sz w:val="24"/>
          <w:szCs w:val="24"/>
          <w:lang w:eastAsia="ru-RU"/>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 xml:space="preserve">        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 xml:space="preserve">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 xml:space="preserve">        В контексте разработки</w:t>
      </w:r>
      <w:r w:rsidRPr="00B33D3F">
        <w:rPr>
          <w:rFonts w:ascii="Times New Roman" w:eastAsia="Calibri" w:hAnsi="Times New Roman" w:cs="Times New Roman"/>
          <w:iCs/>
          <w:kern w:val="1"/>
          <w:sz w:val="24"/>
          <w:szCs w:val="24"/>
          <w:lang w:eastAsia="ru-RU"/>
        </w:rPr>
        <w:t xml:space="preserve"> адаптированной программы</w:t>
      </w:r>
      <w:r w:rsidRPr="00B33D3F">
        <w:rPr>
          <w:rFonts w:ascii="Times New Roman" w:eastAsia="Calibri" w:hAnsi="Times New Roman" w:cs="Times New Roman"/>
          <w:kern w:val="1"/>
          <w:sz w:val="24"/>
          <w:szCs w:val="24"/>
          <w:lang w:eastAsia="ru-RU"/>
        </w:rPr>
        <w:t xml:space="preserve"> обучающихся с ЗПР реализация деятельностного подхода обеспечивает:</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-придание результатам образования социально и личностно значимого характера;</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-существенное повышение мотивации и интереса к учению, приобретению нового опыта деятельности и поведения;</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742AEB" w:rsidRPr="00B33D3F" w:rsidRDefault="00742AEB" w:rsidP="00742AEB">
      <w:pPr>
        <w:spacing w:after="0" w:line="240" w:lineRule="auto"/>
        <w:jc w:val="both"/>
        <w:rPr>
          <w:rFonts w:ascii="Times New Roman" w:eastAsia="Calibri" w:hAnsi="Times New Roman" w:cs="Times New Roman"/>
          <w:b/>
          <w:i/>
          <w:sz w:val="24"/>
          <w:szCs w:val="24"/>
          <w:lang w:eastAsia="ru-RU"/>
        </w:rPr>
      </w:pPr>
      <w:r w:rsidRPr="00B33D3F">
        <w:rPr>
          <w:rFonts w:ascii="Times New Roman" w:eastAsia="Calibri" w:hAnsi="Times New Roman" w:cs="Times New Roman"/>
          <w:kern w:val="1"/>
          <w:sz w:val="24"/>
          <w:szCs w:val="24"/>
          <w:lang w:eastAsia="ru-RU"/>
        </w:rPr>
        <w:t xml:space="preserve">            В основу </w:t>
      </w:r>
      <w:r w:rsidRPr="00B33D3F">
        <w:rPr>
          <w:rFonts w:ascii="Times New Roman" w:eastAsia="Calibri" w:hAnsi="Times New Roman" w:cs="Times New Roman"/>
          <w:spacing w:val="2"/>
          <w:kern w:val="1"/>
          <w:sz w:val="24"/>
          <w:szCs w:val="24"/>
          <w:lang w:eastAsia="ru-RU"/>
        </w:rPr>
        <w:t>формирования</w:t>
      </w:r>
      <w:r w:rsidRPr="00B33D3F">
        <w:rPr>
          <w:rFonts w:ascii="Times New Roman" w:eastAsia="Calibri" w:hAnsi="Times New Roman" w:cs="Times New Roman"/>
          <w:iCs/>
          <w:kern w:val="1"/>
          <w:sz w:val="24"/>
          <w:szCs w:val="24"/>
          <w:lang w:eastAsia="ru-RU"/>
        </w:rPr>
        <w:t xml:space="preserve"> адаптированной программы</w:t>
      </w:r>
      <w:r w:rsidRPr="00B33D3F">
        <w:rPr>
          <w:rFonts w:ascii="Times New Roman" w:eastAsia="Calibri" w:hAnsi="Times New Roman" w:cs="Times New Roman"/>
          <w:spacing w:val="2"/>
          <w:kern w:val="1"/>
          <w:sz w:val="24"/>
          <w:szCs w:val="24"/>
          <w:lang w:eastAsia="ru-RU"/>
        </w:rPr>
        <w:t xml:space="preserve"> </w:t>
      </w:r>
      <w:r w:rsidRPr="00B33D3F">
        <w:rPr>
          <w:rFonts w:ascii="Times New Roman" w:eastAsia="Calibri" w:hAnsi="Times New Roman" w:cs="Times New Roman"/>
          <w:kern w:val="1"/>
          <w:sz w:val="24"/>
          <w:szCs w:val="24"/>
          <w:lang w:eastAsia="ru-RU"/>
        </w:rPr>
        <w:t xml:space="preserve">обучающихся с ЗПР положены следующие </w:t>
      </w:r>
      <w:r w:rsidRPr="00B33D3F">
        <w:rPr>
          <w:rFonts w:ascii="Times New Roman" w:eastAsia="Calibri" w:hAnsi="Times New Roman" w:cs="Times New Roman"/>
          <w:b/>
          <w:i/>
          <w:kern w:val="1"/>
          <w:sz w:val="24"/>
          <w:szCs w:val="24"/>
          <w:lang w:eastAsia="ru-RU"/>
        </w:rPr>
        <w:t>принципы:</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учащихся и воспитанников и др.); </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учета типологических и индивидуальных образовательных потребностей учащихся;</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коррекционной направленности образовательного процесса;</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lastRenderedPageBreak/>
        <w:t>• </w:t>
      </w:r>
      <w:r w:rsidRPr="00B33D3F">
        <w:rPr>
          <w:rFonts w:ascii="Times New Roman" w:eastAsia="Calibri" w:hAnsi="Times New Roman" w:cs="Times New Roman"/>
          <w:kern w:val="1"/>
          <w:sz w:val="24"/>
          <w:szCs w:val="24"/>
          <w:lang w:eastAsia="ru-RU"/>
        </w:rPr>
        <w:t>принцип развивающей направленности образовательного процесса, ориентирующий его на развитие личности учащегося и расширение его «зоны ближайшего развития» с учетом особых образовательных потребностей;</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преемственности, предполагающий при проектировании</w:t>
      </w:r>
      <w:r w:rsidRPr="00B33D3F">
        <w:rPr>
          <w:rFonts w:ascii="Times New Roman" w:eastAsia="Calibri" w:hAnsi="Times New Roman" w:cs="Times New Roman"/>
          <w:iCs/>
          <w:kern w:val="1"/>
          <w:sz w:val="24"/>
          <w:szCs w:val="24"/>
          <w:lang w:eastAsia="ru-RU"/>
        </w:rPr>
        <w:t xml:space="preserve"> адаптированной программы</w:t>
      </w:r>
      <w:r w:rsidRPr="00B33D3F">
        <w:rPr>
          <w:rFonts w:ascii="Times New Roman" w:eastAsia="Calibri" w:hAnsi="Times New Roman" w:cs="Times New Roman"/>
          <w:kern w:val="1"/>
          <w:sz w:val="24"/>
          <w:szCs w:val="24"/>
          <w:lang w:eastAsia="ru-RU"/>
        </w:rPr>
        <w:t xml:space="preserve"> начального общего образования ориентировку на программу основного общего образования, что обеспечивает непрерывность образования учащихся с задержкой психического развития;</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целостности содержания образования.</w:t>
      </w:r>
    </w:p>
    <w:p w:rsidR="00742AEB" w:rsidRPr="00B33D3F" w:rsidRDefault="00742AEB" w:rsidP="00742AEB">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sz w:val="24"/>
          <w:szCs w:val="24"/>
          <w:lang w:eastAsia="ru-RU"/>
        </w:rPr>
        <w:t xml:space="preserve"> • </w:t>
      </w:r>
      <w:r w:rsidRPr="00B33D3F">
        <w:rPr>
          <w:rFonts w:ascii="Times New Roman" w:eastAsia="Calibri" w:hAnsi="Times New Roman" w:cs="Times New Roman"/>
          <w:kern w:val="1"/>
          <w:sz w:val="24"/>
          <w:szCs w:val="24"/>
          <w:lang w:eastAsia="ru-RU"/>
        </w:rPr>
        <w:t xml:space="preserve">принцип направленности на формирование деятельности, обеспечивает возможность овладения учащимися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742AEB" w:rsidRPr="00B33D3F" w:rsidRDefault="00742AEB" w:rsidP="00742AEB">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учащегося к самостоятельной ориентировке и активной деятельности в реальном мире;</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Calibri" w:hAnsi="Times New Roman" w:cs="Times New Roman"/>
          <w:sz w:val="24"/>
          <w:szCs w:val="24"/>
          <w:lang w:eastAsia="ru-RU"/>
        </w:rPr>
        <w:t xml:space="preserve">   • </w:t>
      </w:r>
      <w:r w:rsidRPr="00B33D3F">
        <w:rPr>
          <w:rFonts w:ascii="Times New Roman" w:eastAsia="Calibri" w:hAnsi="Times New Roman" w:cs="Times New Roman"/>
          <w:kern w:val="1"/>
          <w:sz w:val="24"/>
          <w:szCs w:val="24"/>
          <w:lang w:eastAsia="ru-RU"/>
        </w:rPr>
        <w:t>принцип сотрудничества с семьей.</w:t>
      </w:r>
      <w:r w:rsidRPr="00B33D3F">
        <w:rPr>
          <w:rFonts w:ascii="Times New Roman" w:eastAsia="Calibri" w:hAnsi="Times New Roman" w:cs="Times New Roman"/>
          <w:sz w:val="24"/>
          <w:szCs w:val="24"/>
          <w:lang w:eastAsia="ru-RU"/>
        </w:rPr>
        <w:t xml:space="preserve"> </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p>
    <w:p w:rsidR="00742AEB" w:rsidRPr="00B33D3F" w:rsidRDefault="00742AEB" w:rsidP="00742AEB">
      <w:pPr>
        <w:autoSpaceDE w:val="0"/>
        <w:autoSpaceDN w:val="0"/>
        <w:adjustRightInd w:val="0"/>
        <w:spacing w:before="180" w:after="120" w:line="264" w:lineRule="auto"/>
        <w:jc w:val="center"/>
        <w:rPr>
          <w:rFonts w:ascii="Times New Roman" w:eastAsia="Times New Roman" w:hAnsi="Times New Roman" w:cs="Times New Roman"/>
          <w:b/>
          <w:bCs/>
          <w:caps/>
          <w:sz w:val="24"/>
          <w:szCs w:val="24"/>
          <w:lang w:eastAsia="ru-RU"/>
        </w:rPr>
      </w:pPr>
      <w:r w:rsidRPr="00B33D3F">
        <w:rPr>
          <w:rFonts w:ascii="Times New Roman" w:eastAsia="Times New Roman" w:hAnsi="Times New Roman" w:cs="Times New Roman"/>
          <w:b/>
          <w:bCs/>
          <w:caps/>
          <w:sz w:val="24"/>
          <w:szCs w:val="24"/>
          <w:lang w:eastAsia="ru-RU"/>
        </w:rPr>
        <w:t>Общая характеристика учебного предмета</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Музыка в начальной школе является одним из основных предметов, обеспечивающих освоение искусства как духовного наследия, нравственного эталона образа жизни всего человечества. Опыт эмоционально-образного восприятия музыки, знания и умения, приобретённые при её изучении, начальное овладение различными видами музыкально-творческой деятельности обеспечат понимание неразрывной взаимосвязи музыки и жизни, постижение культурного многообразия мира. Музыкальное искусство имеет особую значимость для духовно-нравственного воспитания школьников, последовательного расширения и укрепления их ценностно-смысловой сферы, формирования способности оценивать и сознательно выстраивать эстетические отношения к себе, другим людям, Отечеству, миру в целом.   </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Изучение музыки  в начальной школы направлено на  формирование музыкальной культуры как неотъемлемой части духовной культуры школьников.  Введение детей в многообразный мир музыки через знакомство с музыкальными произведениями, доступными их восприятию и способствует решению следующих </w:t>
      </w:r>
      <w:r w:rsidRPr="00B33D3F">
        <w:rPr>
          <w:rFonts w:ascii="Times New Roman" w:eastAsia="Times New Roman" w:hAnsi="Times New Roman" w:cs="Times New Roman"/>
          <w:b/>
          <w:sz w:val="24"/>
          <w:szCs w:val="24"/>
          <w:lang w:eastAsia="ru-RU"/>
        </w:rPr>
        <w:t>целей и задач</w:t>
      </w:r>
      <w:r w:rsidRPr="00B33D3F">
        <w:rPr>
          <w:rFonts w:ascii="Times New Roman" w:eastAsia="Times New Roman" w:hAnsi="Times New Roman" w:cs="Times New Roman"/>
          <w:sz w:val="24"/>
          <w:szCs w:val="24"/>
          <w:lang w:eastAsia="ru-RU"/>
        </w:rPr>
        <w:t>:</w:t>
      </w:r>
    </w:p>
    <w:p w:rsidR="00742AEB" w:rsidRPr="00B33D3F" w:rsidRDefault="00742AEB" w:rsidP="00742AEB">
      <w:pPr>
        <w:numPr>
          <w:ilvl w:val="0"/>
          <w:numId w:val="1"/>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формирование основ музыкальной культуры через эмоциональное, активное восприятие музыки;</w:t>
      </w:r>
    </w:p>
    <w:p w:rsidR="00742AEB" w:rsidRPr="00B33D3F" w:rsidRDefault="00742AEB" w:rsidP="00742AEB">
      <w:pPr>
        <w:numPr>
          <w:ilvl w:val="0"/>
          <w:numId w:val="1"/>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воспитание интереса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w:t>
      </w:r>
    </w:p>
    <w:p w:rsidR="00742AEB" w:rsidRPr="00B33D3F" w:rsidRDefault="00742AEB" w:rsidP="00742AEB">
      <w:pPr>
        <w:numPr>
          <w:ilvl w:val="0"/>
          <w:numId w:val="1"/>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развитие интереса к музыке и музыкальной деятельности, образного и ассоциативного мышления и воображения, музыкальной памяти и слуха, певческого голоса, учебно-творческих способностей в различных видах музыкальной деятельности. </w:t>
      </w:r>
    </w:p>
    <w:p w:rsidR="00742AEB" w:rsidRPr="00B33D3F" w:rsidRDefault="00742AEB" w:rsidP="00742AEB">
      <w:pPr>
        <w:numPr>
          <w:ilvl w:val="0"/>
          <w:numId w:val="1"/>
        </w:numPr>
        <w:tabs>
          <w:tab w:val="left" w:pos="426"/>
          <w:tab w:val="left" w:pos="1843"/>
          <w:tab w:val="left" w:pos="1985"/>
          <w:tab w:val="left" w:pos="10080"/>
        </w:tabs>
        <w:autoSpaceDE w:val="0"/>
        <w:autoSpaceDN w:val="0"/>
        <w:spacing w:after="0" w:line="240" w:lineRule="auto"/>
        <w:ind w:right="43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совершенствование умений и навыков хорового пения (выразительность звучания, кантилена, унисон, расширение объема дыхания, дикция, артикуляция, пение </w:t>
      </w:r>
      <w:r w:rsidRPr="00B33D3F">
        <w:rPr>
          <w:rFonts w:ascii="Times New Roman" w:eastAsia="Times New Roman" w:hAnsi="Times New Roman" w:cs="Times New Roman"/>
          <w:sz w:val="24"/>
          <w:szCs w:val="24"/>
          <w:lang w:val="en-US" w:eastAsia="ru-RU"/>
        </w:rPr>
        <w:t>acapella</w:t>
      </w:r>
      <w:r w:rsidRPr="00B33D3F">
        <w:rPr>
          <w:rFonts w:ascii="Times New Roman" w:eastAsia="Times New Roman" w:hAnsi="Times New Roman" w:cs="Times New Roman"/>
          <w:sz w:val="24"/>
          <w:szCs w:val="24"/>
          <w:lang w:eastAsia="ru-RU"/>
        </w:rPr>
        <w:t>, пение хором, в ансамбле и др.);</w:t>
      </w:r>
    </w:p>
    <w:p w:rsidR="00742AEB" w:rsidRPr="00B33D3F" w:rsidRDefault="00742AEB" w:rsidP="00742AEB">
      <w:pPr>
        <w:keepNext/>
        <w:numPr>
          <w:ilvl w:val="0"/>
          <w:numId w:val="1"/>
        </w:numPr>
        <w:tabs>
          <w:tab w:val="left" w:pos="426"/>
          <w:tab w:val="left" w:pos="1843"/>
          <w:tab w:val="left" w:pos="1985"/>
          <w:tab w:val="left" w:pos="10080"/>
        </w:tabs>
        <w:autoSpaceDE w:val="0"/>
        <w:autoSpaceDN w:val="0"/>
        <w:spacing w:after="0" w:line="240" w:lineRule="auto"/>
        <w:ind w:right="436"/>
        <w:jc w:val="both"/>
        <w:outlineLvl w:val="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 на детских инструментах;</w:t>
      </w:r>
    </w:p>
    <w:p w:rsidR="00742AEB" w:rsidRPr="00B33D3F" w:rsidRDefault="00742AEB" w:rsidP="00742AEB">
      <w:pPr>
        <w:keepNext/>
        <w:numPr>
          <w:ilvl w:val="0"/>
          <w:numId w:val="1"/>
        </w:numPr>
        <w:tabs>
          <w:tab w:val="left" w:pos="426"/>
          <w:tab w:val="left" w:pos="1843"/>
          <w:tab w:val="left" w:pos="1985"/>
          <w:tab w:val="left" w:pos="10080"/>
        </w:tabs>
        <w:autoSpaceDE w:val="0"/>
        <w:autoSpaceDN w:val="0"/>
        <w:spacing w:after="0" w:line="240" w:lineRule="auto"/>
        <w:ind w:right="436"/>
        <w:jc w:val="both"/>
        <w:outlineLvl w:val="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активное включение в процесс музицирования творческих импровизаций (речевых, вокальных, ритмических, инструментальных, пластических, художественных);</w:t>
      </w:r>
    </w:p>
    <w:p w:rsidR="00742AEB" w:rsidRPr="00B33D3F" w:rsidRDefault="00742AEB" w:rsidP="00742AEB">
      <w:pPr>
        <w:numPr>
          <w:ilvl w:val="0"/>
          <w:numId w:val="1"/>
        </w:numPr>
        <w:tabs>
          <w:tab w:val="left" w:pos="426"/>
          <w:tab w:val="left" w:pos="1843"/>
          <w:tab w:val="left" w:pos="1985"/>
          <w:tab w:val="left" w:pos="10080"/>
        </w:tabs>
        <w:autoSpaceDE w:val="0"/>
        <w:autoSpaceDN w:val="0"/>
        <w:spacing w:after="0" w:line="240" w:lineRule="auto"/>
        <w:ind w:right="43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накопление сведений из области музыкальной грамоты, знаний о музыке, музыкантах, исполнителях и исполнительских коллектива.</w:t>
      </w:r>
    </w:p>
    <w:p w:rsidR="00742AEB" w:rsidRPr="00B33D3F" w:rsidRDefault="00742AEB" w:rsidP="00742AEB">
      <w:pPr>
        <w:autoSpaceDE w:val="0"/>
        <w:autoSpaceDN w:val="0"/>
        <w:adjustRightInd w:val="0"/>
        <w:spacing w:after="0" w:line="261" w:lineRule="auto"/>
        <w:contextualSpacing/>
        <w:jc w:val="both"/>
        <w:rPr>
          <w:rFonts w:ascii="Times New Roman" w:eastAsia="Calibri" w:hAnsi="Times New Roman" w:cs="Times New Roman"/>
          <w:b/>
          <w:sz w:val="24"/>
          <w:szCs w:val="24"/>
        </w:rPr>
      </w:pPr>
      <w:r w:rsidRPr="00B33D3F">
        <w:rPr>
          <w:rFonts w:ascii="Times New Roman" w:eastAsia="Calibri" w:hAnsi="Times New Roman" w:cs="Times New Roman"/>
          <w:sz w:val="24"/>
          <w:szCs w:val="24"/>
        </w:rPr>
        <w:t xml:space="preserve">           Содержание программы полностью </w:t>
      </w:r>
      <w:r w:rsidRPr="00B33D3F">
        <w:rPr>
          <w:rFonts w:ascii="Times New Roman" w:eastAsia="Calibri" w:hAnsi="Times New Roman" w:cs="Times New Roman"/>
          <w:i/>
          <w:sz w:val="24"/>
          <w:szCs w:val="24"/>
        </w:rPr>
        <w:t xml:space="preserve">соответствует </w:t>
      </w:r>
      <w:r w:rsidRPr="00B33D3F">
        <w:rPr>
          <w:rFonts w:ascii="Times New Roman" w:eastAsia="Calibri" w:hAnsi="Times New Roman" w:cs="Times New Roman"/>
          <w:sz w:val="24"/>
          <w:szCs w:val="24"/>
        </w:rPr>
        <w:t xml:space="preserve">требованиям федерального компонента государственного образовательного стандарта начального образования, поэтому </w:t>
      </w:r>
      <w:r w:rsidRPr="00B33D3F">
        <w:rPr>
          <w:rFonts w:ascii="Times New Roman" w:eastAsia="Calibri" w:hAnsi="Times New Roman" w:cs="Times New Roman"/>
          <w:b/>
          <w:sz w:val="24"/>
          <w:szCs w:val="24"/>
        </w:rPr>
        <w:t>изменения  и дополнения в программу не внесены.</w:t>
      </w:r>
    </w:p>
    <w:p w:rsidR="00742AEB" w:rsidRPr="00B33D3F" w:rsidRDefault="00742AEB" w:rsidP="00742AEB">
      <w:pPr>
        <w:tabs>
          <w:tab w:val="left" w:pos="426"/>
          <w:tab w:val="left" w:pos="1843"/>
          <w:tab w:val="left" w:pos="1985"/>
          <w:tab w:val="left" w:pos="10080"/>
        </w:tabs>
        <w:autoSpaceDE w:val="0"/>
        <w:autoSpaceDN w:val="0"/>
        <w:spacing w:after="0" w:line="240" w:lineRule="auto"/>
        <w:ind w:left="720" w:right="436"/>
        <w:jc w:val="both"/>
        <w:rPr>
          <w:rFonts w:ascii="Times New Roman" w:eastAsia="Times New Roman" w:hAnsi="Times New Roman" w:cs="Times New Roman"/>
          <w:sz w:val="24"/>
          <w:szCs w:val="24"/>
          <w:lang w:eastAsia="ru-RU"/>
        </w:rPr>
      </w:pPr>
    </w:p>
    <w:p w:rsidR="00742AEB" w:rsidRPr="00B33D3F" w:rsidRDefault="00742AEB" w:rsidP="00742AEB">
      <w:pPr>
        <w:spacing w:after="0" w:line="360" w:lineRule="auto"/>
        <w:ind w:firstLine="709"/>
        <w:jc w:val="center"/>
        <w:rPr>
          <w:rFonts w:ascii="Times New Roman" w:eastAsia="Times New Roman" w:hAnsi="Times New Roman" w:cs="Times New Roman"/>
          <w:b/>
          <w:i/>
          <w:sz w:val="24"/>
          <w:szCs w:val="24"/>
          <w:lang w:eastAsia="ru-RU"/>
        </w:rPr>
      </w:pPr>
      <w:r w:rsidRPr="00B33D3F">
        <w:rPr>
          <w:rFonts w:ascii="Times New Roman" w:eastAsia="Times New Roman" w:hAnsi="Times New Roman" w:cs="Times New Roman"/>
          <w:b/>
          <w:i/>
          <w:sz w:val="24"/>
          <w:szCs w:val="24"/>
          <w:lang w:eastAsia="ru-RU"/>
        </w:rPr>
        <w:t>Общая характеристика и коррекционно-развивающее значение учебного предмета</w:t>
      </w:r>
    </w:p>
    <w:p w:rsidR="00742AEB" w:rsidRPr="00B33D3F" w:rsidRDefault="00742AEB" w:rsidP="00742AEB">
      <w:pPr>
        <w:autoSpaceDE w:val="0"/>
        <w:autoSpaceDN w:val="0"/>
        <w:adjustRightInd w:val="0"/>
        <w:spacing w:after="0" w:line="240" w:lineRule="auto"/>
        <w:ind w:firstLine="57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Учебный предмет </w:t>
      </w:r>
      <w:r w:rsidRPr="00B33D3F">
        <w:rPr>
          <w:rFonts w:ascii="Times New Roman" w:eastAsia="Times New Roman" w:hAnsi="Times New Roman" w:cs="Times New Roman"/>
          <w:b/>
          <w:sz w:val="24"/>
          <w:szCs w:val="24"/>
          <w:lang w:eastAsia="ru-RU"/>
        </w:rPr>
        <w:t>«Музыка»</w:t>
      </w:r>
      <w:r w:rsidRPr="00B33D3F">
        <w:rPr>
          <w:rFonts w:ascii="Times New Roman" w:eastAsia="Times New Roman" w:hAnsi="Times New Roman" w:cs="Times New Roman"/>
          <w:sz w:val="24"/>
          <w:szCs w:val="24"/>
          <w:lang w:eastAsia="ru-RU"/>
        </w:rPr>
        <w:t xml:space="preserve"> играет существенную роль для эстетического развития и духовно-нравственного воспитания и в то же время обнаруживает существенный коррекционный потенциал. Дети с ЗПР, как правило, не имеют достаточных знаний о музыке, музыкальных инструментах и исполнителях, при отсутствии опыта посещения дошкольной образовательной организации у них бывают недостаточно сформированы навыки прослушивания музыки, движений под музыку и т.п. </w:t>
      </w:r>
    </w:p>
    <w:p w:rsidR="00742AEB" w:rsidRPr="00B33D3F" w:rsidRDefault="00742AEB" w:rsidP="00742AEB">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Для учащихся с ЗПР типичны трудности саморегуляции, которые препятствуют адекватному поведению на уроках музыки. Недостатки речевого развития нередко проявляются в несовершенном речевом дыхании, нечеткости артикуляции. Общее несовершенство аналитико-синтетической деятельности затрудняет дифференциацию звучания различных музыкальных инструментов, определение характера музыкального произведения. Бедный словарный запас и малый интерес к себе препятствует вербализации чувств, возникающих при прослушивании музыкального произведения.</w:t>
      </w:r>
    </w:p>
    <w:p w:rsidR="00742AEB" w:rsidRPr="00B33D3F" w:rsidRDefault="00742AEB" w:rsidP="00742AEB">
      <w:pPr>
        <w:autoSpaceDE w:val="0"/>
        <w:autoSpaceDN w:val="0"/>
        <w:adjustRightInd w:val="0"/>
        <w:spacing w:after="0" w:line="240" w:lineRule="auto"/>
        <w:ind w:firstLine="57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Бедный словарный запас и малый интерес к себе препятствует вербализации чувств, возникающих при прослушивании музыкального произведения. Негрубая моторная недостаточность затрудняет выполнение двигательных заданий. Поэтому уроки музыки могут выполнить свою коррекционную функцию только при учете специфических образовательных потребностей обучающихся: подборе эмоционально привлекательного и доступного по возрасту музыкального материала, наглядно-действенном характере образования (обеспечения возможности познакомиться с реальными музыкальными инструментами и их звучанием), постоянной смене видов деятельности на уроке, поощрении любых проявлений детской активности, специального внимания к включению новой лексики в активный словарь.</w:t>
      </w:r>
    </w:p>
    <w:p w:rsidR="00742AEB" w:rsidRPr="00B33D3F" w:rsidRDefault="00742AEB" w:rsidP="00742AEB">
      <w:pPr>
        <w:autoSpaceDE w:val="0"/>
        <w:autoSpaceDN w:val="0"/>
        <w:adjustRightInd w:val="0"/>
        <w:spacing w:after="0" w:line="264" w:lineRule="auto"/>
        <w:ind w:firstLine="360"/>
        <w:jc w:val="both"/>
        <w:rPr>
          <w:rFonts w:ascii="Times New Roman" w:eastAsia="Times New Roman" w:hAnsi="Times New Roman" w:cs="Times New Roman"/>
          <w:sz w:val="24"/>
          <w:szCs w:val="24"/>
          <w:lang w:eastAsia="ru-RU"/>
        </w:rPr>
      </w:pPr>
    </w:p>
    <w:p w:rsidR="00742AEB" w:rsidRPr="00B33D3F" w:rsidRDefault="00742AEB" w:rsidP="00742AEB">
      <w:pPr>
        <w:autoSpaceDE w:val="0"/>
        <w:autoSpaceDN w:val="0"/>
        <w:adjustRightInd w:val="0"/>
        <w:spacing w:after="0" w:line="264" w:lineRule="auto"/>
        <w:ind w:firstLine="360"/>
        <w:jc w:val="both"/>
        <w:rPr>
          <w:rFonts w:ascii="Times New Roman" w:eastAsia="Times New Roman" w:hAnsi="Times New Roman" w:cs="Times New Roman"/>
          <w:sz w:val="24"/>
          <w:szCs w:val="24"/>
          <w:lang w:eastAsia="ru-RU"/>
        </w:rPr>
      </w:pP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Предпочтительными формами организации учебного процесса на уроке являются</w:t>
      </w:r>
      <w:r w:rsidRPr="00B33D3F">
        <w:rPr>
          <w:rFonts w:ascii="Times New Roman" w:eastAsia="Times New Roman" w:hAnsi="Times New Roman" w:cs="Times New Roman"/>
          <w:sz w:val="24"/>
          <w:szCs w:val="24"/>
          <w:lang w:eastAsia="ru-RU"/>
        </w:rPr>
        <w:t>: групповая, коллективная работа с учащимися.</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Методы</w:t>
      </w:r>
      <w:r w:rsidRPr="00B33D3F">
        <w:rPr>
          <w:rFonts w:ascii="Times New Roman" w:eastAsia="Times New Roman" w:hAnsi="Times New Roman" w:cs="Times New Roman"/>
          <w:sz w:val="24"/>
          <w:szCs w:val="24"/>
          <w:lang w:eastAsia="ru-RU"/>
        </w:rPr>
        <w:t>: размышление о музыке,  моделирование художественно – творческого процесса, музыкальные обобщения.</w:t>
      </w:r>
    </w:p>
    <w:p w:rsidR="00742AEB" w:rsidRPr="00B33D3F" w:rsidRDefault="00742AEB" w:rsidP="00742AEB">
      <w:pPr>
        <w:autoSpaceDE w:val="0"/>
        <w:autoSpaceDN w:val="0"/>
        <w:spacing w:after="0" w:line="240" w:lineRule="auto"/>
        <w:ind w:firstLine="60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Освоение содержания программы реализуется с помощью использования следующих методов, предложенных авторами программы: </w:t>
      </w:r>
    </w:p>
    <w:p w:rsidR="00742AEB" w:rsidRPr="00B33D3F" w:rsidRDefault="00742AEB" w:rsidP="00742AEB">
      <w:pPr>
        <w:numPr>
          <w:ilvl w:val="0"/>
          <w:numId w:val="2"/>
        </w:numPr>
        <w:autoSpaceDE w:val="0"/>
        <w:autoSpaceDN w:val="0"/>
        <w:spacing w:after="0" w:line="240" w:lineRule="auto"/>
        <w:ind w:hanging="9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Метод художественного, нравственно-эстетического познания музыки;</w:t>
      </w:r>
    </w:p>
    <w:p w:rsidR="00742AEB" w:rsidRPr="00B33D3F" w:rsidRDefault="00742AEB" w:rsidP="00742AEB">
      <w:pPr>
        <w:numPr>
          <w:ilvl w:val="0"/>
          <w:numId w:val="2"/>
        </w:numPr>
        <w:autoSpaceDE w:val="0"/>
        <w:autoSpaceDN w:val="0"/>
        <w:spacing w:after="0" w:line="240" w:lineRule="auto"/>
        <w:ind w:hanging="9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Метод эмоциональной драматургии;</w:t>
      </w:r>
    </w:p>
    <w:p w:rsidR="00742AEB" w:rsidRPr="00B33D3F" w:rsidRDefault="00742AEB" w:rsidP="00742AEB">
      <w:pPr>
        <w:numPr>
          <w:ilvl w:val="0"/>
          <w:numId w:val="2"/>
        </w:numPr>
        <w:autoSpaceDE w:val="0"/>
        <w:autoSpaceDN w:val="0"/>
        <w:spacing w:after="0" w:line="240" w:lineRule="auto"/>
        <w:ind w:hanging="9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Метод создания «композиций»;</w:t>
      </w:r>
    </w:p>
    <w:p w:rsidR="00742AEB" w:rsidRPr="00B33D3F" w:rsidRDefault="00742AEB" w:rsidP="00742AEB">
      <w:pPr>
        <w:numPr>
          <w:ilvl w:val="0"/>
          <w:numId w:val="2"/>
        </w:numPr>
        <w:autoSpaceDE w:val="0"/>
        <w:autoSpaceDN w:val="0"/>
        <w:spacing w:after="0" w:line="240" w:lineRule="auto"/>
        <w:ind w:hanging="9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Метод игры;</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Контроль знаний, умений и навыков (текущий, тематический, итоговый) на уроках музыки осуществляется в форме</w:t>
      </w:r>
      <w:r w:rsidRPr="00B33D3F">
        <w:rPr>
          <w:rFonts w:ascii="Times New Roman" w:eastAsia="Times New Roman" w:hAnsi="Times New Roman" w:cs="Times New Roman"/>
          <w:sz w:val="24"/>
          <w:szCs w:val="24"/>
          <w:lang w:eastAsia="ru-RU"/>
        </w:rPr>
        <w:t xml:space="preserve"> устного опроса, самостоятельной работы, тестирования. </w:t>
      </w:r>
    </w:p>
    <w:p w:rsidR="00742AEB" w:rsidRPr="00B33D3F" w:rsidRDefault="00742AEB" w:rsidP="00742AEB">
      <w:pPr>
        <w:spacing w:after="0" w:line="240" w:lineRule="auto"/>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Виды организации учебной деятельности:</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самостоятельная работа</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творческая работа</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конкурс</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викторина</w:t>
      </w:r>
    </w:p>
    <w:p w:rsidR="00742AEB" w:rsidRPr="00B33D3F" w:rsidRDefault="00742AEB" w:rsidP="00742AEB">
      <w:pPr>
        <w:spacing w:after="0" w:line="240" w:lineRule="auto"/>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    Основные виды контроля при организации контроля работы:</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вводный</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текущий</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итоговый</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индивидуальный</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письменный</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контроль учителя</w:t>
      </w:r>
    </w:p>
    <w:p w:rsidR="00742AEB" w:rsidRPr="00B33D3F" w:rsidRDefault="00742AEB" w:rsidP="00742AEB">
      <w:pPr>
        <w:spacing w:after="0" w:line="240" w:lineRule="auto"/>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    Формы контроля:</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наблюдение</w:t>
      </w:r>
    </w:p>
    <w:p w:rsidR="00742AEB" w:rsidRPr="00B33D3F" w:rsidRDefault="00742AEB" w:rsidP="00742A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самостоятельная работа</w:t>
      </w:r>
    </w:p>
    <w:p w:rsidR="00742AEB" w:rsidRPr="00B33D3F" w:rsidRDefault="00742AEB" w:rsidP="00742AEB">
      <w:pPr>
        <w:widowControl w:val="0"/>
        <w:tabs>
          <w:tab w:val="left" w:pos="245"/>
        </w:tabs>
        <w:autoSpaceDE w:val="0"/>
        <w:autoSpaceDN w:val="0"/>
        <w:adjustRightInd w:val="0"/>
        <w:spacing w:after="0" w:line="240" w:lineRule="auto"/>
        <w:ind w:right="4320"/>
        <w:jc w:val="both"/>
        <w:rPr>
          <w:rFonts w:ascii="Times New Roman" w:eastAsia="Times New Roman" w:hAnsi="Times New Roman" w:cs="Times New Roman"/>
          <w:b/>
          <w:sz w:val="24"/>
          <w:szCs w:val="24"/>
          <w:lang w:eastAsia="ru-RU"/>
        </w:rPr>
      </w:pPr>
    </w:p>
    <w:p w:rsidR="00742AEB" w:rsidRPr="00B33D3F" w:rsidRDefault="00742AEB" w:rsidP="00742AEB">
      <w:pPr>
        <w:autoSpaceDE w:val="0"/>
        <w:autoSpaceDN w:val="0"/>
        <w:adjustRightInd w:val="0"/>
        <w:spacing w:before="180" w:after="120" w:line="264" w:lineRule="auto"/>
        <w:jc w:val="center"/>
        <w:rPr>
          <w:rFonts w:ascii="Times New Roman" w:eastAsia="Times New Roman" w:hAnsi="Times New Roman" w:cs="Times New Roman"/>
          <w:b/>
          <w:bCs/>
          <w:caps/>
          <w:sz w:val="28"/>
          <w:szCs w:val="28"/>
          <w:lang w:eastAsia="ru-RU"/>
        </w:rPr>
      </w:pPr>
      <w:r w:rsidRPr="00B33D3F">
        <w:rPr>
          <w:rFonts w:ascii="Times New Roman" w:eastAsia="Times New Roman" w:hAnsi="Times New Roman" w:cs="Times New Roman"/>
          <w:b/>
          <w:bCs/>
          <w:caps/>
          <w:sz w:val="28"/>
          <w:szCs w:val="28"/>
          <w:lang w:eastAsia="ru-RU"/>
        </w:rPr>
        <w:t>Ценностные ориентиры содержания учебного предмета</w:t>
      </w:r>
    </w:p>
    <w:p w:rsidR="00742AEB" w:rsidRPr="00B33D3F" w:rsidRDefault="00742AEB" w:rsidP="00742AEB">
      <w:pPr>
        <w:autoSpaceDE w:val="0"/>
        <w:autoSpaceDN w:val="0"/>
        <w:adjustRightInd w:val="0"/>
        <w:spacing w:after="0"/>
        <w:jc w:val="both"/>
        <w:rPr>
          <w:rFonts w:ascii="Times New Roman" w:eastAsia="Calibri" w:hAnsi="Times New Roman" w:cs="Times New Roman"/>
          <w:color w:val="000000"/>
          <w:sz w:val="23"/>
          <w:szCs w:val="23"/>
        </w:rPr>
      </w:pPr>
      <w:r w:rsidRPr="00B33D3F">
        <w:rPr>
          <w:rFonts w:ascii="Times New Roman" w:eastAsia="Calibri" w:hAnsi="Times New Roman" w:cs="Times New Roman"/>
          <w:color w:val="000000"/>
          <w:sz w:val="23"/>
          <w:szCs w:val="23"/>
        </w:rPr>
        <w:t xml:space="preserve">         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742AEB" w:rsidRPr="00B33D3F" w:rsidRDefault="00742AEB" w:rsidP="00742AEB">
      <w:pPr>
        <w:autoSpaceDE w:val="0"/>
        <w:autoSpaceDN w:val="0"/>
        <w:adjustRightInd w:val="0"/>
        <w:spacing w:after="0"/>
        <w:jc w:val="both"/>
        <w:rPr>
          <w:rFonts w:ascii="Times New Roman" w:eastAsia="Calibri" w:hAnsi="Times New Roman" w:cs="Times New Roman"/>
          <w:color w:val="000000"/>
          <w:sz w:val="23"/>
          <w:szCs w:val="23"/>
        </w:rPr>
      </w:pPr>
    </w:p>
    <w:p w:rsidR="00742AEB" w:rsidRPr="00B33D3F" w:rsidRDefault="00742AEB" w:rsidP="00742AEB">
      <w:pPr>
        <w:autoSpaceDE w:val="0"/>
        <w:autoSpaceDN w:val="0"/>
        <w:adjustRightInd w:val="0"/>
        <w:spacing w:after="0"/>
        <w:jc w:val="both"/>
        <w:rPr>
          <w:rFonts w:ascii="Times New Roman" w:eastAsia="Calibri" w:hAnsi="Times New Roman" w:cs="Times New Roman"/>
          <w:b/>
          <w:i/>
          <w:color w:val="000000"/>
          <w:sz w:val="23"/>
          <w:szCs w:val="23"/>
        </w:rPr>
      </w:pPr>
      <w:r w:rsidRPr="00B33D3F">
        <w:rPr>
          <w:rFonts w:ascii="Times New Roman" w:eastAsia="Calibri" w:hAnsi="Times New Roman" w:cs="Times New Roman"/>
          <w:b/>
          <w:i/>
          <w:color w:val="000000"/>
          <w:sz w:val="23"/>
          <w:szCs w:val="23"/>
        </w:rPr>
        <w:t xml:space="preserve">Освоение музыки как духовного наследия человечества предполагает: </w:t>
      </w:r>
    </w:p>
    <w:p w:rsidR="00742AEB" w:rsidRPr="00B33D3F" w:rsidRDefault="00742AEB" w:rsidP="00742AEB">
      <w:pPr>
        <w:autoSpaceDE w:val="0"/>
        <w:autoSpaceDN w:val="0"/>
        <w:adjustRightInd w:val="0"/>
        <w:spacing w:after="246"/>
        <w:jc w:val="both"/>
        <w:rPr>
          <w:rFonts w:ascii="Times New Roman" w:eastAsia="Calibri" w:hAnsi="Times New Roman" w:cs="Times New Roman"/>
          <w:color w:val="000000"/>
          <w:sz w:val="23"/>
          <w:szCs w:val="23"/>
        </w:rPr>
      </w:pPr>
      <w:r w:rsidRPr="00B33D3F">
        <w:rPr>
          <w:rFonts w:ascii="Times New Roman" w:eastAsia="Calibri" w:hAnsi="Times New Roman" w:cs="Times New Roman"/>
          <w:color w:val="000000"/>
          <w:sz w:val="23"/>
          <w:szCs w:val="23"/>
        </w:rPr>
        <w:t xml:space="preserve"> формирование опыта эмоционально-образного восприятия; </w:t>
      </w:r>
    </w:p>
    <w:p w:rsidR="00742AEB" w:rsidRPr="00B33D3F" w:rsidRDefault="00742AEB" w:rsidP="00742AEB">
      <w:pPr>
        <w:autoSpaceDE w:val="0"/>
        <w:autoSpaceDN w:val="0"/>
        <w:adjustRightInd w:val="0"/>
        <w:spacing w:after="246"/>
        <w:jc w:val="both"/>
        <w:rPr>
          <w:rFonts w:ascii="Times New Roman" w:eastAsia="Calibri" w:hAnsi="Times New Roman" w:cs="Times New Roman"/>
          <w:color w:val="000000"/>
          <w:sz w:val="23"/>
          <w:szCs w:val="23"/>
        </w:rPr>
      </w:pPr>
      <w:r w:rsidRPr="00B33D3F">
        <w:rPr>
          <w:rFonts w:ascii="Times New Roman" w:eastAsia="Calibri" w:hAnsi="Times New Roman" w:cs="Times New Roman"/>
          <w:color w:val="000000"/>
          <w:sz w:val="23"/>
          <w:szCs w:val="23"/>
        </w:rPr>
        <w:t xml:space="preserve"> начальное овладение различными видами музыкально-творческой деятельности; </w:t>
      </w:r>
    </w:p>
    <w:p w:rsidR="00742AEB" w:rsidRPr="00B33D3F" w:rsidRDefault="00742AEB" w:rsidP="00742AEB">
      <w:pPr>
        <w:autoSpaceDE w:val="0"/>
        <w:autoSpaceDN w:val="0"/>
        <w:adjustRightInd w:val="0"/>
        <w:spacing w:after="246"/>
        <w:jc w:val="both"/>
        <w:rPr>
          <w:rFonts w:ascii="Times New Roman" w:eastAsia="Calibri" w:hAnsi="Times New Roman" w:cs="Times New Roman"/>
          <w:color w:val="000000"/>
          <w:sz w:val="23"/>
          <w:szCs w:val="23"/>
        </w:rPr>
      </w:pPr>
      <w:r w:rsidRPr="00B33D3F">
        <w:rPr>
          <w:rFonts w:ascii="Times New Roman" w:eastAsia="Calibri" w:hAnsi="Times New Roman" w:cs="Times New Roman"/>
          <w:color w:val="000000"/>
          <w:sz w:val="23"/>
          <w:szCs w:val="23"/>
        </w:rPr>
        <w:t xml:space="preserve"> приобретение знаний и умений; </w:t>
      </w:r>
    </w:p>
    <w:p w:rsidR="00742AEB" w:rsidRPr="00B33D3F" w:rsidRDefault="00742AEB" w:rsidP="00742AEB">
      <w:pPr>
        <w:autoSpaceDE w:val="0"/>
        <w:autoSpaceDN w:val="0"/>
        <w:adjustRightInd w:val="0"/>
        <w:spacing w:after="0"/>
        <w:jc w:val="both"/>
        <w:rPr>
          <w:rFonts w:ascii="Times New Roman" w:eastAsia="Calibri" w:hAnsi="Times New Roman" w:cs="Times New Roman"/>
          <w:color w:val="000000"/>
          <w:sz w:val="23"/>
          <w:szCs w:val="23"/>
        </w:rPr>
      </w:pPr>
      <w:r w:rsidRPr="00B33D3F">
        <w:rPr>
          <w:rFonts w:ascii="Times New Roman" w:eastAsia="Calibri" w:hAnsi="Times New Roman" w:cs="Times New Roman"/>
          <w:color w:val="000000"/>
          <w:sz w:val="23"/>
          <w:szCs w:val="23"/>
        </w:rPr>
        <w:t xml:space="preserve"> овладение УУД </w:t>
      </w:r>
    </w:p>
    <w:p w:rsidR="00742AEB" w:rsidRPr="00B33D3F" w:rsidRDefault="00742AEB" w:rsidP="00742AEB">
      <w:pPr>
        <w:autoSpaceDE w:val="0"/>
        <w:autoSpaceDN w:val="0"/>
        <w:adjustRightInd w:val="0"/>
        <w:spacing w:after="0"/>
        <w:jc w:val="both"/>
        <w:rPr>
          <w:rFonts w:ascii="Times New Roman" w:eastAsia="Calibri" w:hAnsi="Times New Roman" w:cs="Times New Roman"/>
          <w:color w:val="000000"/>
          <w:sz w:val="23"/>
          <w:szCs w:val="23"/>
        </w:rPr>
      </w:pPr>
    </w:p>
    <w:p w:rsidR="00742AEB" w:rsidRPr="00B33D3F" w:rsidRDefault="00742AEB" w:rsidP="00742AEB">
      <w:pPr>
        <w:autoSpaceDE w:val="0"/>
        <w:autoSpaceDN w:val="0"/>
        <w:adjustRightInd w:val="0"/>
        <w:spacing w:after="0" w:line="264" w:lineRule="auto"/>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Целенаправленная организация и планомерное формирование учебной деятельности способствует личностному развитию учащихся: реализации творческого  потенциала,  готовности  выражать своё отношение к искусству; становлению эстетических идеалов и самосознания, позитивной самооценки и самоуважения, жизненного оптимизма.</w:t>
      </w:r>
    </w:p>
    <w:p w:rsidR="00742AEB" w:rsidRPr="00B33D3F" w:rsidRDefault="00742AEB" w:rsidP="00742AE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Приобщение учащихся к шедеврам мировой музыкальной культуры – народному и профессиональному музыкальному творчеству – направлено на формирование целостной художественной картины мира, воспитание патриотических чувств, толерантных взаимоотношений в поликультурном обществе, активизацию творческого мышления, продуктивного воображения,  рефлексии,  что  в целом способствует познавательному и социальному развитию растущего человека. В результате у школьников формируются духовно-нравственные основания, в том числе воспитывается любовь к духовному наследию и мировоззрению разных народов, развиваются способности оценивать и сознательно выстраивать отношения с другими людьми. Личностное, социальное, познавательное и коммуникативное развитие учащихся обусловливается характером </w:t>
      </w:r>
      <w:r w:rsidRPr="00B33D3F">
        <w:rPr>
          <w:rFonts w:ascii="Times New Roman" w:eastAsia="Times New Roman" w:hAnsi="Times New Roman" w:cs="Times New Roman"/>
          <w:sz w:val="24"/>
          <w:szCs w:val="24"/>
          <w:lang w:eastAsia="ru-RU"/>
        </w:rPr>
        <w:lastRenderedPageBreak/>
        <w:t>организации их музыкально-учебной, художественно-творческой  деятельности и предопределяет решение основных педагогических задач.</w:t>
      </w:r>
    </w:p>
    <w:p w:rsidR="00742AEB" w:rsidRPr="00B33D3F" w:rsidRDefault="00742AEB" w:rsidP="00742AEB">
      <w:pPr>
        <w:spacing w:after="0" w:line="240" w:lineRule="auto"/>
        <w:rPr>
          <w:rFonts w:ascii="Times New Roman" w:eastAsia="Times New Roman" w:hAnsi="Times New Roman" w:cs="Times New Roman"/>
          <w:sz w:val="24"/>
          <w:szCs w:val="24"/>
          <w:lang w:eastAsia="ru-RU"/>
        </w:rPr>
      </w:pPr>
    </w:p>
    <w:p w:rsidR="00742AEB" w:rsidRPr="00B33D3F" w:rsidRDefault="00742AEB" w:rsidP="00742AEB">
      <w:pPr>
        <w:shd w:val="clear" w:color="auto" w:fill="FFFFFF"/>
        <w:autoSpaceDE w:val="0"/>
        <w:autoSpaceDN w:val="0"/>
        <w:adjustRightInd w:val="0"/>
        <w:spacing w:after="0" w:line="264" w:lineRule="auto"/>
        <w:jc w:val="both"/>
        <w:rPr>
          <w:rFonts w:ascii="Times New Roman" w:eastAsia="Times New Roman" w:hAnsi="Times New Roman" w:cs="Times New Roman"/>
          <w:color w:val="000000"/>
          <w:sz w:val="24"/>
          <w:szCs w:val="24"/>
          <w:lang w:eastAsia="ru-RU"/>
        </w:rPr>
      </w:pPr>
    </w:p>
    <w:p w:rsidR="00742AEB" w:rsidRPr="00B33D3F" w:rsidRDefault="00742AEB" w:rsidP="00742AEB">
      <w:pPr>
        <w:spacing w:after="0" w:line="240" w:lineRule="auto"/>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 xml:space="preserve">Содержание  тем учебного предмета </w:t>
      </w:r>
    </w:p>
    <w:p w:rsidR="00742AEB" w:rsidRPr="00B33D3F" w:rsidRDefault="00742AEB" w:rsidP="00742AEB">
      <w:pPr>
        <w:spacing w:after="0" w:line="240" w:lineRule="auto"/>
        <w:jc w:val="center"/>
        <w:rPr>
          <w:rFonts w:ascii="Times New Roman" w:eastAsia="Times New Roman" w:hAnsi="Times New Roman" w:cs="Times New Roman"/>
          <w:b/>
          <w:sz w:val="28"/>
          <w:szCs w:val="28"/>
          <w:lang w:eastAsia="ru-RU"/>
        </w:rPr>
      </w:pPr>
    </w:p>
    <w:p w:rsidR="00742AEB" w:rsidRPr="00B33D3F" w:rsidRDefault="00742AEB" w:rsidP="00742AEB">
      <w:pPr>
        <w:spacing w:after="0"/>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Структуру программы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w:t>
      </w:r>
    </w:p>
    <w:p w:rsidR="00742AEB" w:rsidRPr="00B33D3F" w:rsidRDefault="00742AEB" w:rsidP="00742AEB">
      <w:pPr>
        <w:spacing w:after="0"/>
        <w:ind w:firstLine="284"/>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Занятия в I классе носят пропедевтический, вводный характер и предполагают знакомство детей с музыкой в широком жизненном конспекте. В программе данного класса два раздела: «Музыка вокруг нас» и «Музыка и ты».</w:t>
      </w:r>
    </w:p>
    <w:p w:rsidR="00D422BA"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 программе  II-  IV классов семь разделов: «Россия – Родина моя», «День полный событий», «О России петь - что стремиться в храм», «Гори, гори ясно, чтобы не погасло!», «В музыкальном театре», «В концертном зале» и «Чтоб музыкантом быть, так надобно</w:t>
      </w:r>
    </w:p>
    <w:p w:rsidR="00742AEB" w:rsidRPr="00B33D3F" w:rsidRDefault="00742AEB" w:rsidP="00742AEB">
      <w:pPr>
        <w:spacing w:after="0"/>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bCs/>
          <w:sz w:val="28"/>
          <w:szCs w:val="28"/>
          <w:lang w:eastAsia="ru-RU"/>
        </w:rPr>
        <w:t>Содержание разделов</w:t>
      </w:r>
    </w:p>
    <w:p w:rsidR="00742AEB" w:rsidRPr="00B33D3F" w:rsidRDefault="00742AEB" w:rsidP="00742AEB">
      <w:pPr>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bCs/>
          <w:sz w:val="28"/>
          <w:szCs w:val="28"/>
          <w:lang w:eastAsia="ru-RU"/>
        </w:rPr>
        <w:t xml:space="preserve">Раздел I </w:t>
      </w:r>
      <w:r w:rsidRPr="00B33D3F">
        <w:rPr>
          <w:rFonts w:ascii="Times New Roman" w:eastAsia="Times New Roman" w:hAnsi="Times New Roman" w:cs="Times New Roman"/>
          <w:b/>
          <w:bCs/>
          <w:i/>
          <w:iCs/>
          <w:sz w:val="28"/>
          <w:szCs w:val="28"/>
          <w:lang w:eastAsia="ru-RU"/>
        </w:rPr>
        <w:t>«Россия – Родина моя»</w:t>
      </w:r>
    </w:p>
    <w:p w:rsidR="00742AEB" w:rsidRPr="00B33D3F" w:rsidRDefault="00742AEB" w:rsidP="00742AEB">
      <w:pPr>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Первый раздел раскрывает мысль о мелодии как песенном начале, которое находит воплощение в различных музыкальных жанрах и формах русской музыки. Вокальное начало, русский мелос проходит через творчество всех выдающихся отечественных композиторов – композиторов разных школ, направлений, эпох. От детской песни, исполняемой всем классом, через главную песню нашей Родины, к петровским кантам, лирическим романсам, кантате, увертюре, симфонии, концерту и синтетическому жанру – опере – такой путь развития проходят учащиеся II– IV классов, изучая раздел «Россия – Родина моя».</w:t>
      </w:r>
    </w:p>
    <w:p w:rsidR="00742AEB" w:rsidRPr="00B33D3F" w:rsidRDefault="00742AEB" w:rsidP="00742AEB">
      <w:pPr>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bCs/>
          <w:sz w:val="28"/>
          <w:szCs w:val="28"/>
          <w:lang w:eastAsia="ru-RU"/>
        </w:rPr>
        <w:t xml:space="preserve">Раздел II </w:t>
      </w:r>
      <w:r w:rsidRPr="00B33D3F">
        <w:rPr>
          <w:rFonts w:ascii="Times New Roman" w:eastAsia="Times New Roman" w:hAnsi="Times New Roman" w:cs="Times New Roman"/>
          <w:b/>
          <w:bCs/>
          <w:i/>
          <w:iCs/>
          <w:sz w:val="28"/>
          <w:szCs w:val="28"/>
          <w:lang w:eastAsia="ru-RU"/>
        </w:rPr>
        <w:t>«День, полный событий»</w:t>
      </w:r>
    </w:p>
    <w:p w:rsidR="00742AEB" w:rsidRPr="00B33D3F" w:rsidRDefault="00742AEB" w:rsidP="00742AEB">
      <w:pPr>
        <w:spacing w:after="0"/>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Задача данного раздела – раскрыть перед учащимися самые разные направления связи музыки с жизнью, помочь им глубже и тоньше почувствовать и познать внутренний мир человека, ярче ощутить красоту природы, целенаправленно формировать способность воспринимать музыку как искусство, выразительное по своей природе, как интонационно-образную речь, обращённую тем или иным композитором к сердцу, уму и душе человека.</w:t>
      </w:r>
    </w:p>
    <w:p w:rsidR="00742AEB" w:rsidRPr="00B33D3F" w:rsidRDefault="00742AEB" w:rsidP="00742AEB">
      <w:pPr>
        <w:spacing w:after="0"/>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Содержание данного раздела во II классе – это день двух непохожих детей, запечатленных в музыкальных образах. Существенно то, что музыка этого раздела представлена преимущественно произведениями двух композиторов – П. Чайковского и С. Прокофьева. Это позволяет привлечь внимание учащихся к стилевым особенностям музыкальной речи каждого из них.</w:t>
      </w:r>
    </w:p>
    <w:p w:rsidR="00742AEB" w:rsidRPr="00B33D3F" w:rsidRDefault="00742AEB" w:rsidP="00742AEB">
      <w:pPr>
        <w:spacing w:after="0"/>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В III классе состоятся встречи с разными персонажами – музыкальными образами («Портрет в музыке», «В каждой интонации спрятан человек», «В детской», «На прогулке»).</w:t>
      </w:r>
    </w:p>
    <w:p w:rsidR="00742AEB" w:rsidRPr="00B33D3F" w:rsidRDefault="00742AEB" w:rsidP="00742AEB">
      <w:pPr>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 IV  классе день, полный событий, мы отслеживаем на примере определённого периода жизни Александра Сергеевича Пушкина. Музыкальные впечатления А. Пушкина, музыкально-поэтические образы, связанные с его творчеством, позволят учащимся продолжить знакомство с лучшими образцами народной и классической музыки, углубить свои познания в области её интонационной выразительности.</w:t>
      </w:r>
    </w:p>
    <w:p w:rsidR="00742AEB" w:rsidRPr="00B33D3F" w:rsidRDefault="00742AEB" w:rsidP="00742AEB">
      <w:pPr>
        <w:jc w:val="center"/>
        <w:rPr>
          <w:rFonts w:ascii="Times New Roman" w:eastAsia="Times New Roman" w:hAnsi="Times New Roman" w:cs="Times New Roman"/>
          <w:sz w:val="28"/>
          <w:szCs w:val="28"/>
          <w:lang w:eastAsia="ru-RU"/>
        </w:rPr>
      </w:pPr>
      <w:r w:rsidRPr="00B33D3F">
        <w:rPr>
          <w:rFonts w:ascii="Times New Roman" w:eastAsia="Times New Roman" w:hAnsi="Times New Roman" w:cs="Times New Roman"/>
          <w:b/>
          <w:bCs/>
          <w:sz w:val="28"/>
          <w:szCs w:val="28"/>
          <w:lang w:eastAsia="ru-RU"/>
        </w:rPr>
        <w:t xml:space="preserve">Раздел III </w:t>
      </w:r>
      <w:r w:rsidRPr="00B33D3F">
        <w:rPr>
          <w:rFonts w:ascii="Times New Roman" w:eastAsia="Times New Roman" w:hAnsi="Times New Roman" w:cs="Times New Roman"/>
          <w:b/>
          <w:bCs/>
          <w:i/>
          <w:iCs/>
          <w:sz w:val="28"/>
          <w:szCs w:val="28"/>
          <w:lang w:eastAsia="ru-RU"/>
        </w:rPr>
        <w:t>«О России петь – что стремиться в храм»</w:t>
      </w:r>
    </w:p>
    <w:p w:rsidR="00742AEB" w:rsidRPr="00B33D3F" w:rsidRDefault="00742AEB" w:rsidP="00742AEB">
      <w:pPr>
        <w:spacing w:after="0"/>
        <w:ind w:firstLine="567"/>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Этот раздел учебника назван поэтической строкой Игоря Северянина из его стихотворения «Запевка». Раздел является абсолютно новым в содержании предмета «Музыка» в общеобразовательной школе.  Он посвящён постепенному и очень бережному введению учащихся I –IV классов в художественные образы духовной музыки. На начальном этапе это пьесы из «Детского альбома» П. Чайковского («Утренняя молитва» и «В церкви»), народные песнопения о Рождестве, Сергии Радонежском, колокольные звоны. Иначе говоря, первые музыкальные впечатления связанные с музыкой религиозной традиции, представлены сочинениями композиторов - классиков, духовным фольклором и только постепенно, по мере накопления музыкально-слуховых впечатлений, вводятся интонации молитв, звучащих в православном храме.</w:t>
      </w:r>
    </w:p>
    <w:p w:rsidR="00742AEB" w:rsidRPr="00B33D3F" w:rsidRDefault="00742AEB" w:rsidP="00742AEB">
      <w:pPr>
        <w:spacing w:after="0"/>
        <w:ind w:firstLine="284"/>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Не случайно на страницах данного раздела большое количество иллюстраций. Как органично сливаются в храме все виды искусства, так и на уроке музыки привлечение образов архитектуры, иконописи, живописи усилит, умножит музыкальные впечатления детей. Внутри раздела прослеживаются две линии: святые земли русской и значимые праздники православной церкви.</w:t>
      </w:r>
    </w:p>
    <w:p w:rsidR="00742AEB" w:rsidRPr="00B33D3F" w:rsidRDefault="00742AEB" w:rsidP="00742AEB">
      <w:pPr>
        <w:spacing w:after="0"/>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Музыкальный фольклор представлен в учебно-методическом комплекте как синкретичный вид искусства, который тесно переплетается с жизнью, бытом, народными традициями. Поэтому жанры песенного и инструментального творчества, праздники русского народа рассматривается в широком жизненном контексте, в тесной связи с историей, природой, жизнью русского человека.</w:t>
      </w:r>
    </w:p>
    <w:p w:rsidR="00742AEB" w:rsidRPr="00B33D3F" w:rsidRDefault="00742AEB" w:rsidP="00742AEB">
      <w:pPr>
        <w:spacing w:after="0"/>
        <w:ind w:firstLine="284"/>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Освоение образцов русского музыкального фольклора, так же как и фольклоры других народов мира, включает в себя различные формы его воплощения: пение, инструментальное музицирование, движение под музыку и использование элементов танцев, имитацию среды бытования, декоративное оформление слушаемой и исполняемой музыки (костюм), инсценирование, «разыгрывание» песен, народные игры.</w:t>
      </w:r>
    </w:p>
    <w:p w:rsidR="00742AEB" w:rsidRPr="00B33D3F" w:rsidRDefault="00742AEB" w:rsidP="00742AEB">
      <w:pPr>
        <w:spacing w:after="0"/>
        <w:ind w:firstLine="284"/>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Первостепенная роль отводиться освоению жанров русской народной песни: детский фольклор, колыбельные, лирические, солдатские, трудовые, исторические, былины.</w:t>
      </w:r>
    </w:p>
    <w:p w:rsidR="00742AEB" w:rsidRPr="00B33D3F" w:rsidRDefault="00742AEB" w:rsidP="00742AEB">
      <w:pPr>
        <w:ind w:firstLine="567"/>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Постижение народной музыкальной культуры начальной школе идёт по двум направлениям: во-первых, это изучение подлинных или стилизованных образцов народного фольклора; во-вторых, это знакомство с музыкальными произведениями композиторов, в которых ярко выражено фольклорное начало или использованы подлинные народные мелодии.</w:t>
      </w:r>
    </w:p>
    <w:p w:rsidR="00742AEB" w:rsidRPr="00B33D3F" w:rsidRDefault="00742AEB" w:rsidP="00742AEB">
      <w:pPr>
        <w:jc w:val="center"/>
        <w:rPr>
          <w:rFonts w:ascii="Times New Roman" w:eastAsia="Times New Roman" w:hAnsi="Times New Roman" w:cs="Times New Roman"/>
          <w:b/>
          <w:bCs/>
          <w:sz w:val="28"/>
          <w:szCs w:val="28"/>
          <w:lang w:eastAsia="ru-RU"/>
        </w:rPr>
      </w:pPr>
      <w:r w:rsidRPr="00B33D3F">
        <w:rPr>
          <w:rFonts w:ascii="Times New Roman" w:eastAsia="Times New Roman" w:hAnsi="Times New Roman" w:cs="Times New Roman"/>
          <w:b/>
          <w:bCs/>
          <w:sz w:val="28"/>
          <w:szCs w:val="28"/>
          <w:lang w:eastAsia="ru-RU"/>
        </w:rPr>
        <w:t xml:space="preserve">Раздел IV </w:t>
      </w:r>
      <w:r w:rsidRPr="00B33D3F">
        <w:rPr>
          <w:rFonts w:ascii="Times New Roman" w:eastAsia="Times New Roman" w:hAnsi="Times New Roman" w:cs="Times New Roman"/>
          <w:b/>
          <w:bCs/>
          <w:i/>
          <w:iCs/>
          <w:sz w:val="28"/>
          <w:szCs w:val="28"/>
          <w:lang w:eastAsia="ru-RU"/>
        </w:rPr>
        <w:t>«Гори, гори ясно, чтобы не погасло»</w:t>
      </w:r>
    </w:p>
    <w:p w:rsidR="00742AEB" w:rsidRPr="00B33D3F" w:rsidRDefault="00742AEB" w:rsidP="00742AEB">
      <w:pPr>
        <w:spacing w:after="0"/>
        <w:ind w:firstLine="426"/>
        <w:jc w:val="both"/>
        <w:rPr>
          <w:rFonts w:ascii="Times New Roman" w:eastAsia="Times New Roman" w:hAnsi="Times New Roman" w:cs="Times New Roman"/>
          <w:bCs/>
          <w:sz w:val="24"/>
          <w:szCs w:val="24"/>
          <w:lang w:eastAsia="ru-RU"/>
        </w:rPr>
      </w:pPr>
      <w:r w:rsidRPr="00B33D3F">
        <w:rPr>
          <w:rFonts w:ascii="Times New Roman" w:eastAsia="Times New Roman" w:hAnsi="Times New Roman" w:cs="Times New Roman"/>
          <w:bCs/>
          <w:sz w:val="24"/>
          <w:szCs w:val="24"/>
          <w:lang w:eastAsia="ru-RU"/>
        </w:rPr>
        <w:t>Музыкальный фольклор представлен в учебно-методическом комплекте как синкретичный вид искусства, который тесно переплетается с жизнью, бытом, народными традициями. Поэтому жанры песенного и инструментального творчества, праздники русского народа рассматривается в широком жизненном контексте, в тесной связи с историей, природой, жизнью русского человека.</w:t>
      </w:r>
    </w:p>
    <w:p w:rsidR="00742AEB" w:rsidRPr="00B33D3F" w:rsidRDefault="00742AEB" w:rsidP="00742AEB">
      <w:pPr>
        <w:spacing w:after="0"/>
        <w:jc w:val="both"/>
        <w:rPr>
          <w:rFonts w:ascii="Times New Roman" w:eastAsia="Times New Roman" w:hAnsi="Times New Roman" w:cs="Times New Roman"/>
          <w:bCs/>
          <w:sz w:val="24"/>
          <w:szCs w:val="24"/>
          <w:lang w:eastAsia="ru-RU"/>
        </w:rPr>
      </w:pPr>
      <w:r w:rsidRPr="00B33D3F">
        <w:rPr>
          <w:rFonts w:ascii="Times New Roman" w:eastAsia="Times New Roman" w:hAnsi="Times New Roman" w:cs="Times New Roman"/>
          <w:bCs/>
          <w:sz w:val="24"/>
          <w:szCs w:val="24"/>
          <w:lang w:eastAsia="ru-RU"/>
        </w:rPr>
        <w:t>Освоение образцов русского музыкального фольклора, так же как и фольклоры других народов мира, включает в себя различные формы его воплощения: пение, инструментальное музицирование, движение под музыку и использование элементов танцев, имитацию среды бытования, декоративное оформление слушаемой и исполняемой музыки (костюм), инсценирование, «разыгрывание» песен, народные игры.</w:t>
      </w:r>
    </w:p>
    <w:p w:rsidR="00742AEB" w:rsidRPr="00B33D3F" w:rsidRDefault="00742AEB" w:rsidP="00742AEB">
      <w:pPr>
        <w:spacing w:after="0"/>
        <w:ind w:firstLine="284"/>
        <w:jc w:val="both"/>
        <w:rPr>
          <w:rFonts w:ascii="Times New Roman" w:eastAsia="Times New Roman" w:hAnsi="Times New Roman" w:cs="Times New Roman"/>
          <w:bCs/>
          <w:sz w:val="24"/>
          <w:szCs w:val="24"/>
          <w:lang w:eastAsia="ru-RU"/>
        </w:rPr>
      </w:pPr>
      <w:r w:rsidRPr="00B33D3F">
        <w:rPr>
          <w:rFonts w:ascii="Times New Roman" w:eastAsia="Times New Roman" w:hAnsi="Times New Roman" w:cs="Times New Roman"/>
          <w:bCs/>
          <w:sz w:val="24"/>
          <w:szCs w:val="24"/>
          <w:lang w:eastAsia="ru-RU"/>
        </w:rPr>
        <w:t>Первостепенная роль отводиться освоению жанров русской народной песни: детский фольклор, колыбельные, лирические, солдатские, трудовые, исторические, былины.</w:t>
      </w:r>
    </w:p>
    <w:p w:rsidR="00742AEB" w:rsidRPr="00B33D3F" w:rsidRDefault="00742AEB" w:rsidP="00742AEB">
      <w:pPr>
        <w:ind w:firstLine="426"/>
        <w:jc w:val="both"/>
        <w:rPr>
          <w:rFonts w:ascii="Times New Roman" w:eastAsia="Times New Roman" w:hAnsi="Times New Roman" w:cs="Times New Roman"/>
          <w:bCs/>
          <w:sz w:val="24"/>
          <w:szCs w:val="24"/>
          <w:lang w:eastAsia="ru-RU"/>
        </w:rPr>
      </w:pPr>
      <w:r w:rsidRPr="00B33D3F">
        <w:rPr>
          <w:rFonts w:ascii="Times New Roman" w:eastAsia="Times New Roman" w:hAnsi="Times New Roman" w:cs="Times New Roman"/>
          <w:bCs/>
          <w:sz w:val="24"/>
          <w:szCs w:val="24"/>
          <w:lang w:eastAsia="ru-RU"/>
        </w:rPr>
        <w:t xml:space="preserve">Постижение народной музыкальной культуры начальной школе идёт по двум направлениям: во-первых, это изучение подлинных или стилизованных образцов </w:t>
      </w:r>
      <w:r w:rsidRPr="00B33D3F">
        <w:rPr>
          <w:rFonts w:ascii="Times New Roman" w:eastAsia="Times New Roman" w:hAnsi="Times New Roman" w:cs="Times New Roman"/>
          <w:bCs/>
          <w:sz w:val="24"/>
          <w:szCs w:val="24"/>
          <w:lang w:eastAsia="ru-RU"/>
        </w:rPr>
        <w:lastRenderedPageBreak/>
        <w:t>народного фольклора; во-вторых, это знакомство с музыкальными произведениями композиторов, в которых ярко выражено фольклорное начало или использованы подлинные народные мелодии.</w:t>
      </w:r>
    </w:p>
    <w:p w:rsidR="00742AEB" w:rsidRPr="00B33D3F" w:rsidRDefault="00742AEB" w:rsidP="00742AEB">
      <w:pPr>
        <w:jc w:val="center"/>
        <w:rPr>
          <w:rFonts w:ascii="Times New Roman" w:eastAsia="Times New Roman" w:hAnsi="Times New Roman" w:cs="Times New Roman"/>
          <w:b/>
          <w:bCs/>
          <w:sz w:val="28"/>
          <w:szCs w:val="28"/>
          <w:lang w:eastAsia="ru-RU"/>
        </w:rPr>
      </w:pPr>
      <w:r w:rsidRPr="00B33D3F">
        <w:rPr>
          <w:rFonts w:ascii="Times New Roman" w:eastAsia="Times New Roman" w:hAnsi="Times New Roman" w:cs="Times New Roman"/>
          <w:b/>
          <w:bCs/>
          <w:sz w:val="28"/>
          <w:szCs w:val="28"/>
          <w:lang w:eastAsia="ru-RU"/>
        </w:rPr>
        <w:t>Раздел V</w:t>
      </w:r>
      <w:r w:rsidRPr="00B33D3F">
        <w:rPr>
          <w:rFonts w:ascii="Times New Roman" w:eastAsia="Times New Roman" w:hAnsi="Times New Roman" w:cs="Times New Roman"/>
          <w:b/>
          <w:bCs/>
          <w:i/>
          <w:iCs/>
          <w:sz w:val="28"/>
          <w:szCs w:val="28"/>
          <w:lang w:eastAsia="ru-RU"/>
        </w:rPr>
        <w:t>«В музыкальном театре»</w:t>
      </w:r>
    </w:p>
    <w:p w:rsidR="00742AEB" w:rsidRPr="00B33D3F" w:rsidRDefault="00742AEB" w:rsidP="00742AEB">
      <w:pPr>
        <w:ind w:firstLine="284"/>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Названия разделов «В музыкальном театре» и «В концертном зале» говорят сами за себя. В этих разделах предлагаются различные способы привлечения внимания учащихся к произведениям крупных форм. Это знакомство и с музыкально-сценическими жанрами (опера, балет, мюзикл, оперетта и др.), и с жанрами инструментально-симфоническими (сюита, концерт, увертюра, симфоническая сказка,  симфония). Можно смело сказать, что цель этих разделов – заинтересовать детей этими жанрами, научить глубоко воспринимать музыку самой разной сложности, разбираться в музыкальной драматургии произведений на основе принципов музыкально-симфонического развития.</w:t>
      </w:r>
    </w:p>
    <w:p w:rsidR="00742AEB" w:rsidRPr="00B33D3F" w:rsidRDefault="00742AEB" w:rsidP="00742AEB">
      <w:pPr>
        <w:jc w:val="center"/>
        <w:rPr>
          <w:rFonts w:ascii="Times New Roman" w:eastAsia="Times New Roman" w:hAnsi="Times New Roman" w:cs="Times New Roman"/>
          <w:sz w:val="28"/>
          <w:szCs w:val="28"/>
          <w:lang w:eastAsia="ru-RU"/>
        </w:rPr>
      </w:pPr>
      <w:r w:rsidRPr="00B33D3F">
        <w:rPr>
          <w:rFonts w:ascii="Times New Roman" w:eastAsia="Times New Roman" w:hAnsi="Times New Roman" w:cs="Times New Roman"/>
          <w:b/>
          <w:bCs/>
          <w:sz w:val="28"/>
          <w:szCs w:val="28"/>
          <w:lang w:eastAsia="ru-RU"/>
        </w:rPr>
        <w:t xml:space="preserve">Раздел VI. </w:t>
      </w:r>
      <w:r w:rsidRPr="00B33D3F">
        <w:rPr>
          <w:rFonts w:ascii="Times New Roman" w:eastAsia="Times New Roman" w:hAnsi="Times New Roman" w:cs="Times New Roman"/>
          <w:b/>
          <w:bCs/>
          <w:i/>
          <w:iCs/>
          <w:sz w:val="28"/>
          <w:szCs w:val="28"/>
          <w:lang w:eastAsia="ru-RU"/>
        </w:rPr>
        <w:t>«В концертном зале»</w:t>
      </w:r>
    </w:p>
    <w:p w:rsidR="00742AEB" w:rsidRPr="00B33D3F" w:rsidRDefault="00742AEB" w:rsidP="00742AEB">
      <w:pPr>
        <w:spacing w:after="0"/>
        <w:ind w:firstLine="284"/>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Сквозной линией содержания всех учебников является мысль о триединстве «композитор - исполнитель – слушатель», которое предполагает накопление слухового опыта детей при восприятии различных музыкальных произведений, сочиненных русскими и зарубежными композиторами. Раздел «В концертном зале» помогает закрепить представления детей о таких музыкальных жанрах, как симфоническая сказка, фортепианная сюита, увертюра к опере, симфония, инструментальный концерт, камерные сочинения (песня, романс, инструментальная пьеса, соната).</w:t>
      </w:r>
    </w:p>
    <w:p w:rsidR="00742AEB" w:rsidRPr="00B33D3F" w:rsidRDefault="00742AEB" w:rsidP="00742AEB">
      <w:pPr>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Восприятие и исполнение произведений этого раздела направлено на то, чтобы осмыслить различные музыкальные формы (вариации, двухчастные и трёхчастные композиции), приёмы развития музыки (повтор, контраст, вариативность), особенности языка сочинений. Дети знакомятся не только с произведениями, написанными для симфонического оркестра и отдельных инструментов (фортепиано, флейта, скрипка, виолончель и др.), но и с известными исполнителями, концертными залами, исполнительскими конкурсами.</w:t>
      </w:r>
    </w:p>
    <w:p w:rsidR="00742AEB" w:rsidRPr="00B33D3F" w:rsidRDefault="00742AEB" w:rsidP="00742AEB">
      <w:pPr>
        <w:jc w:val="center"/>
        <w:rPr>
          <w:rFonts w:ascii="Times New Roman" w:eastAsia="Times New Roman" w:hAnsi="Times New Roman" w:cs="Times New Roman"/>
          <w:sz w:val="28"/>
          <w:szCs w:val="28"/>
          <w:lang w:eastAsia="ru-RU"/>
        </w:rPr>
      </w:pPr>
      <w:r w:rsidRPr="00B33D3F">
        <w:rPr>
          <w:rFonts w:ascii="Times New Roman" w:eastAsia="Times New Roman" w:hAnsi="Times New Roman" w:cs="Times New Roman"/>
          <w:b/>
          <w:bCs/>
          <w:sz w:val="28"/>
          <w:szCs w:val="28"/>
          <w:lang w:eastAsia="ru-RU"/>
        </w:rPr>
        <w:t xml:space="preserve">Раздел VII. </w:t>
      </w:r>
      <w:r w:rsidRPr="00B33D3F">
        <w:rPr>
          <w:rFonts w:ascii="Times New Roman" w:eastAsia="Times New Roman" w:hAnsi="Times New Roman" w:cs="Times New Roman"/>
          <w:b/>
          <w:bCs/>
          <w:i/>
          <w:iCs/>
          <w:sz w:val="28"/>
          <w:szCs w:val="28"/>
          <w:lang w:eastAsia="ru-RU"/>
        </w:rPr>
        <w:t>«Чтоб музыкантом быть, так надобно уменье…»</w:t>
      </w:r>
    </w:p>
    <w:p w:rsidR="00742AEB" w:rsidRPr="00B33D3F" w:rsidRDefault="00742AEB" w:rsidP="00742AEB">
      <w:pPr>
        <w:ind w:firstLine="426"/>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Смысл данного раздела заключается в том, чтобы учащиеся осознали триединство деятельности композитора-исполнителя-слушателя, поняли их роль в жизни музыки и оценили значение самой музыки в жизни человека. В этом разделе обобщается предшествующий опыт общения детей с музыкой в каждом из классов: что они узнали о композиторах, исполнителях слушателями, исполнителями, «композиторами» стали сами.</w:t>
      </w:r>
    </w:p>
    <w:p w:rsidR="00742AEB" w:rsidRPr="00B33D3F" w:rsidRDefault="00742AEB" w:rsidP="00742AEB">
      <w:pPr>
        <w:rPr>
          <w:rFonts w:ascii="Arial" w:eastAsia="Times New Roman" w:hAnsi="Arial" w:cs="Arial"/>
          <w:color w:val="000000"/>
          <w:sz w:val="16"/>
          <w:lang w:eastAsia="ru-RU"/>
        </w:rPr>
      </w:pPr>
      <w:r w:rsidRPr="00B33D3F">
        <w:rPr>
          <w:rFonts w:ascii="Times New Roman" w:eastAsia="Times New Roman" w:hAnsi="Times New Roman" w:cs="Times New Roman"/>
          <w:b/>
          <w:bCs/>
          <w:color w:val="000000"/>
          <w:sz w:val="28"/>
          <w:szCs w:val="40"/>
          <w:lang w:eastAsia="ru-RU"/>
        </w:rPr>
        <w:t xml:space="preserve">                          Содержание тем учебного предмета</w:t>
      </w:r>
      <w:r>
        <w:rPr>
          <w:rFonts w:ascii="Times New Roman" w:eastAsia="Times New Roman" w:hAnsi="Times New Roman" w:cs="Times New Roman"/>
          <w:b/>
          <w:bCs/>
          <w:color w:val="000000"/>
          <w:sz w:val="28"/>
          <w:szCs w:val="40"/>
          <w:lang w:eastAsia="ru-RU"/>
        </w:rPr>
        <w:t xml:space="preserve"> </w:t>
      </w:r>
      <w:bookmarkStart w:id="0" w:name="_GoBack"/>
      <w:bookmarkEnd w:id="0"/>
      <w:r w:rsidRPr="00B33D3F">
        <w:rPr>
          <w:rFonts w:ascii="Times New Roman" w:eastAsia="Times New Roman" w:hAnsi="Times New Roman" w:cs="Times New Roman"/>
          <w:b/>
          <w:bCs/>
          <w:color w:val="000000"/>
          <w:sz w:val="28"/>
          <w:szCs w:val="40"/>
          <w:lang w:eastAsia="ru-RU"/>
        </w:rPr>
        <w:t>«Музыка», 2 класс</w:t>
      </w:r>
    </w:p>
    <w:p w:rsidR="00742AEB" w:rsidRPr="00B33D3F" w:rsidRDefault="00742AEB" w:rsidP="00742AEB">
      <w:pPr>
        <w:keepNext/>
        <w:autoSpaceDE w:val="0"/>
        <w:autoSpaceDN w:val="0"/>
        <w:adjustRightInd w:val="0"/>
        <w:spacing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Россия – Родина моя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Мелодия. «Здравствуй, Родина моя! Моя Россия». Гимн России.</w:t>
      </w:r>
    </w:p>
    <w:p w:rsidR="00742AEB" w:rsidRPr="00B33D3F" w:rsidRDefault="00742AEB" w:rsidP="00742AEB">
      <w:pPr>
        <w:autoSpaceDE w:val="0"/>
        <w:autoSpaceDN w:val="0"/>
        <w:adjustRightInd w:val="0"/>
        <w:spacing w:before="120"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День, полный событий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Музыкальные инструменты (фортепиано). Природа и музыка. Прогулка. Танцы, танцы, танцы… Эти разные марши. Звучащие картины. Расскажи сказку. Колыбельные. Мама. </w:t>
      </w:r>
    </w:p>
    <w:p w:rsidR="00742AEB" w:rsidRPr="00B33D3F" w:rsidRDefault="00742AEB" w:rsidP="00742AEB">
      <w:pPr>
        <w:autoSpaceDE w:val="0"/>
        <w:autoSpaceDN w:val="0"/>
        <w:adjustRightInd w:val="0"/>
        <w:spacing w:before="120"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О России петь – что стремиться в храм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lastRenderedPageBreak/>
        <w:t>Великий колокольный звон. Звучащие картины. Святые земли рус-ской. Александр Невский. Сергий Радонежский. Молитва. С Рождеством Христовым! Музыка на Новогоднем празднике.</w:t>
      </w:r>
    </w:p>
    <w:p w:rsidR="00742AEB" w:rsidRPr="00B33D3F" w:rsidRDefault="00742AEB" w:rsidP="00742AEB">
      <w:pPr>
        <w:autoSpaceDE w:val="0"/>
        <w:autoSpaceDN w:val="0"/>
        <w:adjustRightInd w:val="0"/>
        <w:spacing w:before="120"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Гори, гори ясно, чтобы не погасло!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Русские народные инструменты. Плясовые наигрыши. Разыграй песню. Музыка в народном стиле. Сочини песенку. Русские народные праздники: Проводы зимы. Встреча весны.</w:t>
      </w:r>
    </w:p>
    <w:p w:rsidR="00742AEB" w:rsidRPr="00B33D3F" w:rsidRDefault="00742AEB" w:rsidP="00742AEB">
      <w:pPr>
        <w:autoSpaceDE w:val="0"/>
        <w:autoSpaceDN w:val="0"/>
        <w:adjustRightInd w:val="0"/>
        <w:spacing w:before="120"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В музыкальном театре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Сказка будет впереди. Детский музыкальный театр. Опера. Балет. Театр оперы и балета. Волшебная палочка дирижёра. Опера М. И. Глинки «Руслан и Людмила». Сцены из оперы. Какое чудное мгновенье! Увертюра. Финал.</w:t>
      </w:r>
    </w:p>
    <w:p w:rsidR="00742AEB" w:rsidRPr="00B33D3F" w:rsidRDefault="00742AEB" w:rsidP="00742AEB">
      <w:pPr>
        <w:autoSpaceDE w:val="0"/>
        <w:autoSpaceDN w:val="0"/>
        <w:adjustRightInd w:val="0"/>
        <w:spacing w:before="120"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В концертном зале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Симфоническая сказка (С. С. Прокофьев «Петя и Волк»). Картинки с выставки (М. П. Мусоргский). Музыкальное впечатление. «Звучит нестареющий Моцарт». Симфония № 40. Увертюра.</w:t>
      </w:r>
    </w:p>
    <w:p w:rsidR="00742AEB" w:rsidRPr="00B33D3F" w:rsidRDefault="00742AEB" w:rsidP="00742AEB">
      <w:pPr>
        <w:autoSpaceDE w:val="0"/>
        <w:autoSpaceDN w:val="0"/>
        <w:adjustRightInd w:val="0"/>
        <w:spacing w:before="120" w:after="60" w:line="264" w:lineRule="auto"/>
        <w:ind w:firstLine="360"/>
        <w:jc w:val="both"/>
        <w:rPr>
          <w:rFonts w:ascii="Times New Roman" w:eastAsia="Calibri" w:hAnsi="Times New Roman" w:cs="Times New Roman"/>
          <w:b/>
          <w:bCs/>
          <w:sz w:val="24"/>
          <w:szCs w:val="24"/>
        </w:rPr>
      </w:pPr>
      <w:r w:rsidRPr="00B33D3F">
        <w:rPr>
          <w:rFonts w:ascii="Times New Roman" w:eastAsia="Calibri" w:hAnsi="Times New Roman" w:cs="Times New Roman"/>
          <w:b/>
          <w:bCs/>
          <w:sz w:val="24"/>
          <w:szCs w:val="24"/>
        </w:rPr>
        <w:t xml:space="preserve">Чтоб музыкантом быть, так надобно уменье… </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Волшебный цветик-семицветик. Музыкальные инструменты (орган). И всё это – Бах. Всё в движении. Попутная песня. «Музыка учит людей понимать друг друга». Два лада. Легенда. Природа и музыка. Печаль моя светла. Первый. Мир композитора (П. И. Чайковский. С. С. Прокофьев). Могут ли иссякнуть мелодии?</w:t>
      </w:r>
    </w:p>
    <w:p w:rsidR="00742AEB" w:rsidRPr="00B33D3F" w:rsidRDefault="00742AEB" w:rsidP="00742AEB">
      <w:pPr>
        <w:autoSpaceDE w:val="0"/>
        <w:autoSpaceDN w:val="0"/>
        <w:adjustRightInd w:val="0"/>
        <w:spacing w:after="0" w:line="264" w:lineRule="auto"/>
        <w:ind w:firstLine="360"/>
        <w:jc w:val="both"/>
        <w:rPr>
          <w:rFonts w:ascii="Times New Roman" w:eastAsia="Calibri" w:hAnsi="Times New Roman" w:cs="Times New Roman"/>
          <w:sz w:val="24"/>
          <w:szCs w:val="24"/>
        </w:rPr>
      </w:pPr>
    </w:p>
    <w:p w:rsidR="00742AEB" w:rsidRPr="00B33D3F" w:rsidRDefault="00742AEB" w:rsidP="00742AEB">
      <w:pPr>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Тема раздела: «Россия – Родина моя»</w:t>
      </w:r>
      <w:r w:rsidRPr="00B33D3F">
        <w:rPr>
          <w:rFonts w:ascii="Times New Roman" w:eastAsia="Times New Roman" w:hAnsi="Times New Roman" w:cs="Times New Roman"/>
          <w:sz w:val="24"/>
          <w:szCs w:val="24"/>
          <w:lang w:eastAsia="ru-RU"/>
        </w:rPr>
        <w:t xml:space="preserve"> </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Урок 1. Мелодия.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Интонационно-образная природа музыкального искусства.  Средства музыкальной выразительности (мелодия). Различные виды музыки – инструментальная. Песенность.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2. Здравствуй, Родина моя! Моя Россия.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Сочинения отечественных композиторов о Родине.  Элементы нотной грамоты.  Формы построения музыки (освоение куплетной формы: запев, припев). Региональные музыкально-поэтические традиции.</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lastRenderedPageBreak/>
        <w:t>Урок 3. Гимн России</w:t>
      </w:r>
      <w:r w:rsidRPr="00B33D3F">
        <w:rPr>
          <w:rFonts w:ascii="Times New Roman" w:eastAsia="Times New Roman" w:hAnsi="Times New Roman" w:cs="Times New Roman"/>
          <w:sz w:val="24"/>
          <w:szCs w:val="24"/>
          <w:lang w:eastAsia="ru-RU"/>
        </w:rPr>
        <w:t>.</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Гимн России как один из основных государственных символов страны, известных всему миру.</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742AEB" w:rsidRPr="00B33D3F" w:rsidRDefault="00742AEB" w:rsidP="00742AEB">
      <w:pPr>
        <w:ind w:firstLine="540"/>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Тема раздела: «День, полный событий» </w:t>
      </w:r>
    </w:p>
    <w:p w:rsidR="00742AEB" w:rsidRPr="00B33D3F" w:rsidRDefault="00742AEB" w:rsidP="00742AEB">
      <w:pP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4. Музыкальные инструменты (фортепиано).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Тембровая окраска наиболее популярных музыкальных инструментов. Музыкальные инструменты (фортепиано). Элементы нотной грамоты.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Музыкальные инструменты (фортепиано). 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 Музыкальная речь как сочинения композиторов, передача информации, выраженной в звуках. Элементы нотной грамоты.</w:t>
      </w:r>
    </w:p>
    <w:p w:rsidR="00742AEB" w:rsidRPr="00B33D3F" w:rsidRDefault="00742AEB" w:rsidP="00742AEB">
      <w:pP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Урок 5.Природа и музыка. Прогулка.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Знакомство с творчеством отечественных композиторов.  Выразительность и изобразительность в музыке. Песенность, танцевальность, маршевость.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Интонационно-образная природа музыкального искусства. Выразительность и изобразительность в музыке. Песенность, танцевальность, маршевость. Мир ребенка в музыкальных интонациях, образах.</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6. Танцы, танцы, танцы…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Песня, танец и марш как три основные области музыкального искусства, неразрывно связанные с жизнью человека.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Песенность, танцевальность, маршевость. Основные средства музыкальной выразительности (ритм). Знакомство с танцами «Детского альбома» П.Чайковского и «Детской музыки» С.Прокофьева.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7. Эти разные марши. Звучащие картины</w:t>
      </w:r>
      <w:r w:rsidRPr="00B33D3F">
        <w:rPr>
          <w:rFonts w:ascii="Times New Roman" w:eastAsia="Times New Roman" w:hAnsi="Times New Roman" w:cs="Times New Roman"/>
          <w:sz w:val="24"/>
          <w:szCs w:val="24"/>
          <w:lang w:eastAsia="ru-RU"/>
        </w:rPr>
        <w:t>.</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Песенность, танцевальность, маршевость. Основные средства музыкальной выразительности (ритм, пульс). Выразительность и изобразительность в музыке.</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8. Расскажи сказку. Колыбельные. Мама.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Интонации музыкальные и речевые. Их сходство и различие.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 xml:space="preserve">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9. Обобщающий  урок  1 четверти.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742AEB" w:rsidRPr="00B33D3F" w:rsidRDefault="00742AEB" w:rsidP="00742AEB">
      <w:pPr>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Тема раздела: «О России петь – что стремиться в храм» </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10. Великий колокольный звон. Звучащие картины</w:t>
      </w:r>
      <w:r w:rsidRPr="00B33D3F">
        <w:rPr>
          <w:rFonts w:ascii="Times New Roman" w:eastAsia="Times New Roman" w:hAnsi="Times New Roman" w:cs="Times New Roman"/>
          <w:sz w:val="24"/>
          <w:szCs w:val="24"/>
          <w:lang w:eastAsia="ru-RU"/>
        </w:rPr>
        <w:t xml:space="preserve">. </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Композитор как создатель музыки. Духовная музыка в творчестве композиторов. Музыка религиозной традиции.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 xml:space="preserve">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w:t>
      </w:r>
    </w:p>
    <w:p w:rsidR="00742AEB" w:rsidRPr="00B33D3F" w:rsidRDefault="00742AEB" w:rsidP="00742AEB">
      <w:pP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Урок 11. Русские народные инструменты</w:t>
      </w:r>
      <w:r w:rsidRPr="00B33D3F">
        <w:rPr>
          <w:rFonts w:ascii="Times New Roman" w:eastAsia="Times New Roman" w:hAnsi="Times New Roman" w:cs="Times New Roman"/>
          <w:sz w:val="24"/>
          <w:szCs w:val="24"/>
          <w:lang w:eastAsia="ru-RU"/>
        </w:rPr>
        <w:t>.</w:t>
      </w:r>
      <w:r w:rsidRPr="00B33D3F">
        <w:rPr>
          <w:rFonts w:ascii="Times New Roman" w:eastAsia="Times New Roman" w:hAnsi="Times New Roman" w:cs="Times New Roman"/>
          <w:b/>
          <w:sz w:val="24"/>
          <w:szCs w:val="24"/>
          <w:lang w:eastAsia="ru-RU"/>
        </w:rPr>
        <w:t xml:space="preserve"> НРК. Инструменты </w:t>
      </w:r>
      <w:r>
        <w:rPr>
          <w:rFonts w:ascii="Times New Roman" w:eastAsia="Times New Roman" w:hAnsi="Times New Roman" w:cs="Times New Roman"/>
          <w:b/>
          <w:sz w:val="24"/>
          <w:szCs w:val="24"/>
          <w:lang w:eastAsia="ru-RU"/>
        </w:rPr>
        <w:t>Башкортостана</w:t>
      </w:r>
      <w:r w:rsidRPr="00B33D3F">
        <w:rPr>
          <w:rFonts w:ascii="Times New Roman" w:eastAsia="Times New Roman" w:hAnsi="Times New Roman" w:cs="Times New Roman"/>
          <w:b/>
          <w:sz w:val="24"/>
          <w:szCs w:val="24"/>
          <w:lang w:eastAsia="ru-RU"/>
        </w:rPr>
        <w:t>.</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Музыкальный фольклор народов России. Особенности звучания оркестра народных инструментов. Оркестр народных инструментов. Региональные музыкально-поэтические традиции</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Музыкальный фольклор народов России. Особенности звучания оркестра народных инструментов. Оркестр народных инструментов. Региональные музыкально-поэтические традиции.</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Народные музыкальные традиции Отечества. Обобщенное представление исторического прошлого в музыкальных образах. Кантата. Различные виды музыки: хоровая, оркестровая.</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Урок 12. Святые земли русской. Князь Александр Невский</w:t>
      </w:r>
      <w:r w:rsidRPr="00B33D3F">
        <w:rPr>
          <w:rFonts w:ascii="Times New Roman" w:eastAsia="Times New Roman" w:hAnsi="Times New Roman" w:cs="Times New Roman"/>
          <w:sz w:val="24"/>
          <w:szCs w:val="24"/>
          <w:lang w:eastAsia="ru-RU"/>
        </w:rPr>
        <w:t>.</w:t>
      </w:r>
      <w:r w:rsidRPr="00B33D3F">
        <w:rPr>
          <w:rFonts w:ascii="Times New Roman" w:eastAsia="Times New Roman" w:hAnsi="Times New Roman" w:cs="Times New Roman"/>
          <w:b/>
          <w:sz w:val="24"/>
          <w:szCs w:val="24"/>
          <w:lang w:eastAsia="ru-RU"/>
        </w:rPr>
        <w:t xml:space="preserve"> Сергий Радонежский.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Народные музыкальные традиции Отечества. Обобщенное представление исторического прошлого в музыкальных образах. Кантата.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Народные музыкальные традиции Отечества. Обобщенное представление исторического прошлого в музыкальных образах. Кантата. Народные песнопения. </w:t>
      </w:r>
    </w:p>
    <w:p w:rsidR="00742AEB" w:rsidRPr="00B33D3F" w:rsidRDefault="00742AEB" w:rsidP="00742AEB">
      <w:pP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13. Молитва. </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Духовная музыка в творчестве композиторов Многообразие этнокультурных, исторически сложившихся традиций.</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Знакомство с творчеством отечественных композиторов – классиков на образцах музыкальных произведений П.И.Чайковского.</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14. С Рождеством Христовым!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Музыка в народных обрядах и традициях. Народные музыкальные традиции Отечества.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w:t>
      </w:r>
      <w:r w:rsidRPr="00B33D3F">
        <w:rPr>
          <w:rFonts w:ascii="Times New Roman" w:eastAsia="Times New Roman" w:hAnsi="Times New Roman" w:cs="Times New Roman"/>
          <w:sz w:val="24"/>
          <w:szCs w:val="24"/>
          <w:lang w:eastAsia="ru-RU"/>
        </w:rPr>
        <w:lastRenderedPageBreak/>
        <w:t xml:space="preserve">музыка в творчестве композиторов. Представление  о  религиозных  традициях. Народные славянские песнопения. </w:t>
      </w:r>
    </w:p>
    <w:p w:rsidR="00742AEB" w:rsidRPr="00B33D3F" w:rsidRDefault="00742AEB" w:rsidP="00742AEB">
      <w:pP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Урок 15. Музыка на Новогоднем празднике.</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Народные музыкальные традиции Отечества. Народное и профессиональное музыкальное творчество разных стран мира.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Народные музыкальные традиции Отечества. Народное и профессиональное музыкальное творчество разных стран мира. Разучивание песен к празднику Нового года.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 Урок 16. Обобщающий  урок 2 четверти.</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Музыкальное исполнение как способ творческого самовыражения в искусстве.</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Накопление и обобщение музыкально-слуховых впечатлений второклассников за 2 четверть. Исполнение знакомых песен, участие в коллективном пении, музицирование на элементарных музыкальных инструментах, передача музыкальных впечатлений учащихся.</w:t>
      </w:r>
    </w:p>
    <w:p w:rsidR="00742AEB" w:rsidRPr="00B33D3F" w:rsidRDefault="00742AEB" w:rsidP="00742AEB">
      <w:pPr>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Тема раздела: «Гори, гори ясно, чтобы не погасло!» </w:t>
      </w:r>
    </w:p>
    <w:p w:rsidR="00742AEB" w:rsidRPr="00B33D3F" w:rsidRDefault="00742AEB" w:rsidP="00742AEB">
      <w:pPr>
        <w:autoSpaceDE w:val="0"/>
        <w:autoSpaceDN w:val="0"/>
        <w:adjustRightInd w:val="0"/>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Урок 17. Плясовые наигрыши</w:t>
      </w: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b/>
          <w:sz w:val="24"/>
          <w:szCs w:val="24"/>
          <w:lang w:eastAsia="ru-RU"/>
        </w:rPr>
        <w:t>Разыграй песню</w:t>
      </w:r>
      <w:r w:rsidRPr="00B33D3F">
        <w:rPr>
          <w:rFonts w:ascii="Times New Roman" w:eastAsia="Times New Roman" w:hAnsi="Times New Roman" w:cs="Times New Roman"/>
          <w:sz w:val="24"/>
          <w:szCs w:val="24"/>
          <w:lang w:eastAsia="ru-RU"/>
        </w:rPr>
        <w:t xml:space="preserve">. </w:t>
      </w:r>
    </w:p>
    <w:p w:rsidR="00742AEB" w:rsidRPr="00B33D3F" w:rsidRDefault="00742AEB" w:rsidP="00742AEB">
      <w:pPr>
        <w:autoSpaceDE w:val="0"/>
        <w:autoSpaceDN w:val="0"/>
        <w:adjustRightInd w:val="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Наблюдение народного творчества. Музыкальные инструменты. Оркестр народных инструментов. Народные музыкальные традиции Отечества.</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 xml:space="preserve">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18. Музыка в народном стиле. Сочини песенку</w:t>
      </w:r>
      <w:r w:rsidRPr="00B33D3F">
        <w:rPr>
          <w:rFonts w:ascii="Times New Roman" w:eastAsia="Times New Roman" w:hAnsi="Times New Roman" w:cs="Times New Roman"/>
          <w:sz w:val="24"/>
          <w:szCs w:val="24"/>
          <w:lang w:eastAsia="ru-RU"/>
        </w:rPr>
        <w:t>.</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19. Проводы зимы. Встреча весны. НРК. Вороний праздник.</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 в народных обрядах и обычаях. Народные музыкальные традиции родного края.</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закличек,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Праздники народов Севера.</w:t>
      </w:r>
    </w:p>
    <w:p w:rsidR="00742AEB" w:rsidRPr="00B33D3F" w:rsidRDefault="00742AEB" w:rsidP="00742AEB">
      <w:pPr>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lastRenderedPageBreak/>
        <w:t xml:space="preserve">Тема раздела: «В музыкальном театре» </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20. Детский музыкальный театр. Опера.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Песенность, танцевальность, маршевость как основа становления более сложных жанров – оперы. Интонации музыкальные и речевые. Обобщенное представление об основных образно-эмоциональных сферах музыки и о многообразии музыкальных жанров.</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Интонации музыкальные и речевые. Разучивание песни «Песня-спор» Г.Гладкова (из к/ф «Новогодние приключения Маши и Вити») в форме музыкального диалога. Обобщенное представление об основных образно-эмоциональных сферах музыки и о многообразии музыкальных жанров. Опера. Музыкальные театры. Детский музыкальный театр. Певческие голоса: детские, женские. Хор, солист, танцор, балерина. Песенность, танцевальность, маршевость в опере и балете.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21. Балет.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 xml:space="preserve">Песенность, танцевальность, маршевость как основа становления более сложных жанров – балет. Обобщенное представление об основных образно-эмоциональных сферах музыки и о многообразии музыкальных жанров.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Обобщенное представление об основных образно-эмоциональных сферах музыки и о многообразии музыкальных жанров. Балет. Музыкальное развитие в балете.</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22.  Театр оперы и балета. Волшебная палочка дирижера.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Музыкальные театры. Опера, балет. Симфонический оркестр.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p>
    <w:p w:rsidR="00742AEB" w:rsidRPr="00B33D3F" w:rsidRDefault="00742AEB" w:rsidP="00742AEB">
      <w:pPr>
        <w:autoSpaceDE w:val="0"/>
        <w:autoSpaceDN w:val="0"/>
        <w:adjustRightInd w:val="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23. Опера «Руслан и Людмила». Сцены из оперы</w:t>
      </w:r>
      <w:r w:rsidRPr="00B33D3F">
        <w:rPr>
          <w:rFonts w:ascii="Times New Roman" w:eastAsia="Times New Roman" w:hAnsi="Times New Roman" w:cs="Times New Roman"/>
          <w:sz w:val="24"/>
          <w:szCs w:val="24"/>
          <w:lang w:eastAsia="ru-RU"/>
        </w:rPr>
        <w:t xml:space="preserve">. </w:t>
      </w:r>
    </w:p>
    <w:p w:rsidR="00742AEB" w:rsidRPr="00B33D3F" w:rsidRDefault="00742AEB" w:rsidP="00742AEB">
      <w:pPr>
        <w:autoSpaceDE w:val="0"/>
        <w:autoSpaceDN w:val="0"/>
        <w:adjustRightInd w:val="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 Формы построения музыки.</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Опера. Формы построения музыки. Музыкальное развитие в сопоставлении и столкновении человеческих чувств, тем, художественных образов.</w:t>
      </w:r>
    </w:p>
    <w:p w:rsidR="00742AEB" w:rsidRPr="00B33D3F" w:rsidRDefault="00742AEB" w:rsidP="00742AEB">
      <w:pPr>
        <w:autoSpaceDE w:val="0"/>
        <w:autoSpaceDN w:val="0"/>
        <w:adjustRightInd w:val="0"/>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24. Увертюра. Финал.</w:t>
      </w:r>
    </w:p>
    <w:p w:rsidR="00742AEB" w:rsidRPr="00B33D3F" w:rsidRDefault="00742AEB" w:rsidP="00742AEB">
      <w:pPr>
        <w:autoSpaceDE w:val="0"/>
        <w:autoSpaceDN w:val="0"/>
        <w:adjustRightInd w:val="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Постижение общих закономерностей музыки: развитие музыки – движение музыки. Увертюра к опере.</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25. Симфоническая сказка (С.Прокофьев «Петя и волк»).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Музыкальные  инструменты. Симфонический оркестр. Музыкальные портреты и образы в симфонической музыке. Основные средства музыкальной выразительности (тембр).</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 Урок 26. Симфоническая сказка (С.Прокофьев «Петя и волк»). Обобщающий  урок 3 четверти.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Музыкальные  инструменты. Симфонический оркестр. Музыкальные портреты и образы в симфонической музыке. Основные средства музыкальной выразительности (тембр).</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Обобщение музыкальных впечатлений второклассников за 3   четверть.</w:t>
      </w:r>
    </w:p>
    <w:p w:rsidR="00742AEB" w:rsidRPr="00B33D3F" w:rsidRDefault="00742AEB" w:rsidP="00742AEB">
      <w:pPr>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Тема раздела: «В концертном зале »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27. Картинки с выставки. Музыкальное впечатление</w:t>
      </w:r>
      <w:r w:rsidRPr="00B33D3F">
        <w:rPr>
          <w:rFonts w:ascii="Times New Roman" w:eastAsia="Times New Roman" w:hAnsi="Times New Roman" w:cs="Times New Roman"/>
          <w:sz w:val="24"/>
          <w:szCs w:val="24"/>
          <w:lang w:eastAsia="ru-RU"/>
        </w:rPr>
        <w:t xml:space="preserve">.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Выразительность и изобразительность в музыке. Музыкальные портреты и образы в симфонической и фортепианной музыке.</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М.П.Мусоргского.</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Урок 28. «Звучит нестареющий Моцарт».</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Постижение общих закономерностей музыки: развитие музыки – движение музыки. Знакомство учащихся с творчеством  великого австрийского композитора В.А.Моцарта.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Знакомство учащихся с творчеством великого австрийского композитора В.А.Моцарта.</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 Урок 29. Симфония №40. Увертюра.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Постижение общих закономерностей музыки: развитие музыки – движение музыки. Знакомство учащихся с произведениями великого австрийского композитора В.А.Моцарта.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В.А.Моцарта.</w:t>
      </w:r>
    </w:p>
    <w:p w:rsidR="00742AEB" w:rsidRPr="00B33D3F" w:rsidRDefault="00742AEB" w:rsidP="00742AEB">
      <w:pPr>
        <w:jc w:val="cente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Тема раздела: «Чтоб музыкантом быть, так надобно уменье» </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 xml:space="preserve">Урок 30. Волшебный цветик - семицветик. Музыкальные инструменты (орган). И все это Бах!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Интонация – источник элементов музыкальной речи. Музыкальные инструменты (орган).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Музыкальная речь как способ общения между людьми, ее эмоциональное воздействие на слушателей. Музыкальные инструменты (орган). Композитор – исполнитель – слушатель. Знакомство учащихся с произведениями великого немецкого композитора И.-С.Баха.</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lastRenderedPageBreak/>
        <w:t>Урок 31. Все в движении. Попутная песня. Музыка учит людей понимать друг друга.</w:t>
      </w:r>
    </w:p>
    <w:p w:rsidR="00742AEB" w:rsidRPr="00B33D3F" w:rsidRDefault="00742AEB" w:rsidP="00742AEB">
      <w:pPr>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sz w:val="24"/>
          <w:szCs w:val="24"/>
          <w:lang w:eastAsia="ru-RU"/>
        </w:rPr>
        <w:t>Выразительность и изобразительность в музыке</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742AEB" w:rsidRPr="00B33D3F" w:rsidRDefault="00742AEB" w:rsidP="00742AEB">
      <w:pPr>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Урок 32.Два лада. Легенда. Природа и музыка. Печаль моя светла.</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Музыкальная речь как способ общения между людьми, ее эмоциональное воздействие на слушателей.</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33. Мир композитора. (П.Чайковский, С.Прокофьев).</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Музыкальная речь как сочинения композиторов, передача информации, выраженной в звуках. Региональные музыкально-поэтические традиции: содержание, образная сфера и музыкальный язык.</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Многозначность музыкальной речи, выразительность и смысл. Основные средства музыкальной выразительности (мелодия, лад). </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Урок 34. Могут ли иссякнуть мелодии?</w:t>
      </w:r>
    </w:p>
    <w:p w:rsidR="00742AEB" w:rsidRPr="00B33D3F" w:rsidRDefault="00742AEB" w:rsidP="00742AEB">
      <w:pPr>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Конкурсы и фестивали музыкантов. Своеобразие (стиль) музыкальной речи композиторов (С.Прокофьева, П.Чайковского).</w:t>
      </w:r>
    </w:p>
    <w:p w:rsidR="00742AEB" w:rsidRPr="00B33D3F" w:rsidRDefault="00742AEB" w:rsidP="00742AEB">
      <w:pPr>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 </w:t>
      </w:r>
    </w:p>
    <w:p w:rsidR="00742AEB" w:rsidRPr="00B33D3F" w:rsidRDefault="00742AEB" w:rsidP="00742AEB">
      <w:pPr>
        <w:autoSpaceDE w:val="0"/>
        <w:autoSpaceDN w:val="0"/>
        <w:adjustRightInd w:val="0"/>
        <w:spacing w:before="180" w:after="120" w:line="264" w:lineRule="auto"/>
        <w:jc w:val="center"/>
        <w:rPr>
          <w:rFonts w:ascii="Times New Roman" w:eastAsia="Times New Roman" w:hAnsi="Times New Roman" w:cs="Times New Roman"/>
          <w:b/>
          <w:bCs/>
          <w:caps/>
          <w:sz w:val="24"/>
          <w:szCs w:val="24"/>
          <w:lang w:eastAsia="ru-RU"/>
        </w:rPr>
      </w:pPr>
      <w:r w:rsidRPr="00B33D3F">
        <w:rPr>
          <w:rFonts w:ascii="Times New Roman" w:eastAsia="Times New Roman" w:hAnsi="Times New Roman" w:cs="Times New Roman"/>
          <w:b/>
          <w:bCs/>
          <w:caps/>
          <w:sz w:val="24"/>
          <w:szCs w:val="24"/>
          <w:lang w:eastAsia="ru-RU"/>
        </w:rPr>
        <w:t>Основные виды учебной деятельности школьников</w:t>
      </w:r>
    </w:p>
    <w:p w:rsidR="00742AEB" w:rsidRPr="00B33D3F" w:rsidRDefault="00742AEB" w:rsidP="00742AEB">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Слушание музыки.</w:t>
      </w:r>
      <w:r w:rsidRPr="00B33D3F">
        <w:rPr>
          <w:rFonts w:ascii="Times New Roman" w:eastAsia="Times New Roman" w:hAnsi="Times New Roman" w:cs="Times New Roman"/>
          <w:sz w:val="24"/>
          <w:szCs w:val="24"/>
          <w:lang w:eastAsia="ru-RU"/>
        </w:rPr>
        <w:t xml:space="preserve"> Опыт эмоционально-образного восприятия музыки, различной по содержанию, характеру и средствам музыкальной выразительности. Обогащение музыкально-слуховых представлений об интонационной природе музыки во всём многообразии её видов, жанров и форм.</w:t>
      </w:r>
    </w:p>
    <w:p w:rsidR="00742AEB" w:rsidRPr="00B33D3F" w:rsidRDefault="00742AEB" w:rsidP="00742AEB">
      <w:pPr>
        <w:autoSpaceDE w:val="0"/>
        <w:autoSpaceDN w:val="0"/>
        <w:adjustRightInd w:val="0"/>
        <w:spacing w:before="60" w:after="0"/>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Пение.</w:t>
      </w:r>
      <w:r w:rsidRPr="00B33D3F">
        <w:rPr>
          <w:rFonts w:ascii="Times New Roman" w:eastAsia="Times New Roman" w:hAnsi="Times New Roman" w:cs="Times New Roman"/>
          <w:sz w:val="24"/>
          <w:szCs w:val="24"/>
          <w:lang w:eastAsia="ru-RU"/>
        </w:rPr>
        <w:t xml:space="preserve"> Самовыражение ребёнка в пении. Воплощение музыкальных образов при разучивании и исполнении произведений. Освоение вокально-хоровых умений и навыков для передачи музыкально-исполнительского замысла, импровизации.</w:t>
      </w:r>
    </w:p>
    <w:p w:rsidR="00742AEB" w:rsidRPr="00B33D3F" w:rsidRDefault="00742AEB" w:rsidP="00742AEB">
      <w:pPr>
        <w:autoSpaceDE w:val="0"/>
        <w:autoSpaceDN w:val="0"/>
        <w:adjustRightInd w:val="0"/>
        <w:spacing w:before="60" w:after="0"/>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 xml:space="preserve">Инструментальное музицирование. </w:t>
      </w:r>
      <w:r w:rsidRPr="00B33D3F">
        <w:rPr>
          <w:rFonts w:ascii="Times New Roman" w:eastAsia="Times New Roman" w:hAnsi="Times New Roman" w:cs="Times New Roman"/>
          <w:sz w:val="24"/>
          <w:szCs w:val="24"/>
          <w:lang w:eastAsia="ru-RU"/>
        </w:rPr>
        <w:t>Коллективное музицирование на элементарных музыкальных инструментах. Участие в исполнении музыкальных произведений. Опыт индивидуальной творческой деятельности (сочинение, импровизация).</w:t>
      </w:r>
    </w:p>
    <w:p w:rsidR="00742AEB" w:rsidRPr="00B33D3F" w:rsidRDefault="00742AEB" w:rsidP="00742AEB">
      <w:pPr>
        <w:autoSpaceDE w:val="0"/>
        <w:autoSpaceDN w:val="0"/>
        <w:adjustRightInd w:val="0"/>
        <w:spacing w:before="60" w:after="0"/>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Музыкально-пластическое движение.</w:t>
      </w:r>
      <w:r w:rsidRPr="00B33D3F">
        <w:rPr>
          <w:rFonts w:ascii="Times New Roman" w:eastAsia="Times New Roman" w:hAnsi="Times New Roman" w:cs="Times New Roman"/>
          <w:sz w:val="24"/>
          <w:szCs w:val="24"/>
          <w:lang w:eastAsia="ru-RU"/>
        </w:rPr>
        <w:t xml:space="preserve"> Общее представление о пластических средствах выразительности. Индивидуально-личностное выражение образного содержания музыки через пластику. Коллективные формы деятельности при создании музыкально-пластических композиций. Танцевальные импровизации.</w:t>
      </w:r>
    </w:p>
    <w:p w:rsidR="00742AEB" w:rsidRDefault="00742AEB" w:rsidP="00742AEB">
      <w:pPr>
        <w:autoSpaceDE w:val="0"/>
        <w:autoSpaceDN w:val="0"/>
        <w:adjustRightInd w:val="0"/>
        <w:spacing w:before="60" w:after="0"/>
        <w:ind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lastRenderedPageBreak/>
        <w:t>Драматизация музыкальных произведений.</w:t>
      </w:r>
      <w:r w:rsidRPr="00B33D3F">
        <w:rPr>
          <w:rFonts w:ascii="Times New Roman" w:eastAsia="Times New Roman" w:hAnsi="Times New Roman" w:cs="Times New Roman"/>
          <w:sz w:val="24"/>
          <w:szCs w:val="24"/>
          <w:lang w:eastAsia="ru-RU"/>
        </w:rPr>
        <w:t xml:space="preserve"> Театрализованные формы музыкально-творческой деятельности. Музыкальные игры, инсценирование песен, танцев, игры-драматизации. Выражение образного содержания музыкальных произведений с помощью средств выра</w:t>
      </w:r>
      <w:r>
        <w:rPr>
          <w:rFonts w:ascii="Times New Roman" w:eastAsia="Times New Roman" w:hAnsi="Times New Roman" w:cs="Times New Roman"/>
          <w:sz w:val="24"/>
          <w:szCs w:val="24"/>
          <w:lang w:eastAsia="ru-RU"/>
        </w:rPr>
        <w:t>зительности различных искусств.</w:t>
      </w:r>
    </w:p>
    <w:p w:rsidR="00742AEB" w:rsidRDefault="00742AEB" w:rsidP="00742AEB">
      <w:pPr>
        <w:spacing w:after="0" w:line="240" w:lineRule="auto"/>
        <w:jc w:val="center"/>
        <w:rPr>
          <w:rFonts w:ascii="Times New Roman" w:eastAsia="Times New Roman" w:hAnsi="Times New Roman" w:cs="Times New Roman"/>
          <w:b/>
          <w:sz w:val="28"/>
          <w:szCs w:val="28"/>
          <w:lang w:eastAsia="ru-RU"/>
        </w:rPr>
      </w:pPr>
      <w:r w:rsidRPr="002D7CA4">
        <w:rPr>
          <w:rFonts w:ascii="Times New Roman" w:eastAsia="Times New Roman" w:hAnsi="Times New Roman" w:cs="Times New Roman"/>
          <w:b/>
          <w:sz w:val="28"/>
          <w:szCs w:val="28"/>
          <w:lang w:eastAsia="ru-RU"/>
        </w:rPr>
        <w:t>Тематическое планирование, 2 класс</w:t>
      </w:r>
    </w:p>
    <w:p w:rsidR="00742AEB" w:rsidRPr="002D7CA4" w:rsidRDefault="00742AEB" w:rsidP="00742AEB">
      <w:pPr>
        <w:spacing w:after="0" w:line="240" w:lineRule="auto"/>
        <w:jc w:val="center"/>
        <w:rPr>
          <w:rFonts w:ascii="Times New Roman" w:eastAsia="Times New Roman" w:hAnsi="Times New Roman" w:cs="Times New Roman"/>
          <w:b/>
          <w:sz w:val="28"/>
          <w:szCs w:val="28"/>
          <w:lang w:eastAsia="ru-RU"/>
        </w:rPr>
      </w:pPr>
    </w:p>
    <w:tbl>
      <w:tblPr>
        <w:tblW w:w="9195" w:type="dxa"/>
        <w:tblInd w:w="519" w:type="dxa"/>
        <w:tblLayout w:type="fixed"/>
        <w:tblLook w:val="04A0"/>
      </w:tblPr>
      <w:tblGrid>
        <w:gridCol w:w="610"/>
        <w:gridCol w:w="5703"/>
        <w:gridCol w:w="2882"/>
      </w:tblGrid>
      <w:tr w:rsidR="00742AEB" w:rsidRPr="002D7CA4" w:rsidTr="004C61A7">
        <w:trPr>
          <w:trHeight w:val="425"/>
        </w:trPr>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основные разделы</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количество часов</w:t>
            </w:r>
          </w:p>
        </w:tc>
      </w:tr>
      <w:tr w:rsidR="00742AEB" w:rsidRPr="002D7CA4" w:rsidTr="004C61A7">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1</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b/>
                <w:bCs/>
                <w:lang w:eastAsia="ru-RU"/>
              </w:rPr>
              <w:t>«</w:t>
            </w:r>
            <w:r w:rsidRPr="002D7CA4">
              <w:rPr>
                <w:rFonts w:ascii="Times New Roman" w:eastAsia="Times New Roman" w:hAnsi="Times New Roman" w:cs="Times New Roman"/>
                <w:lang w:eastAsia="ru-RU"/>
              </w:rPr>
              <w:t>Россия-Родина моя</w:t>
            </w:r>
            <w:r w:rsidRPr="002D7CA4">
              <w:rPr>
                <w:rFonts w:ascii="Times New Roman" w:eastAsia="Times New Roman" w:hAnsi="Times New Roman" w:cs="Times New Roman"/>
                <w:b/>
                <w:bCs/>
                <w:lang w:eastAsia="ru-RU"/>
              </w:rPr>
              <w:t>»</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5</w:t>
            </w:r>
          </w:p>
        </w:tc>
      </w:tr>
      <w:tr w:rsidR="00742AEB" w:rsidRPr="002D7CA4" w:rsidTr="004C61A7">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2</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b/>
                <w:bCs/>
                <w:lang w:eastAsia="ru-RU"/>
              </w:rPr>
              <w:t>«</w:t>
            </w:r>
            <w:r w:rsidRPr="002D7CA4">
              <w:rPr>
                <w:rFonts w:ascii="Times New Roman" w:eastAsia="Times New Roman" w:hAnsi="Times New Roman" w:cs="Times New Roman"/>
                <w:lang w:eastAsia="ru-RU"/>
              </w:rPr>
              <w:t>День, полный событий</w:t>
            </w:r>
            <w:r w:rsidRPr="002D7CA4">
              <w:rPr>
                <w:rFonts w:ascii="Times New Roman" w:eastAsia="Times New Roman" w:hAnsi="Times New Roman" w:cs="Times New Roman"/>
                <w:b/>
                <w:bCs/>
                <w:lang w:eastAsia="ru-RU"/>
              </w:rPr>
              <w:t xml:space="preserve">» </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5</w:t>
            </w:r>
          </w:p>
        </w:tc>
      </w:tr>
      <w:tr w:rsidR="00742AEB" w:rsidRPr="002D7CA4" w:rsidTr="004C61A7">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3</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b/>
                <w:bCs/>
                <w:lang w:eastAsia="ru-RU"/>
              </w:rPr>
            </w:pPr>
            <w:r w:rsidRPr="002D7CA4">
              <w:rPr>
                <w:rFonts w:ascii="Times New Roman" w:eastAsia="Times New Roman" w:hAnsi="Times New Roman" w:cs="Times New Roman"/>
                <w:lang w:eastAsia="ru-RU"/>
              </w:rPr>
              <w:t>«О России петь - что стремиться в храм»</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sidRPr="002D7CA4">
              <w:rPr>
                <w:rFonts w:ascii="Times New Roman" w:eastAsia="Times New Roman" w:hAnsi="Times New Roman" w:cs="Times New Roman"/>
                <w:b/>
                <w:lang w:eastAsia="ru-RU"/>
              </w:rPr>
              <w:t>5</w:t>
            </w:r>
          </w:p>
        </w:tc>
      </w:tr>
      <w:tr w:rsidR="00742AEB" w:rsidRPr="002D7CA4" w:rsidTr="004C61A7">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4</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b/>
                <w:bCs/>
                <w:lang w:eastAsia="ru-RU"/>
              </w:rPr>
            </w:pPr>
            <w:r w:rsidRPr="002D7CA4">
              <w:rPr>
                <w:rFonts w:ascii="Times New Roman" w:eastAsia="Times New Roman" w:hAnsi="Times New Roman" w:cs="Times New Roman"/>
                <w:lang w:eastAsia="ru-RU"/>
              </w:rPr>
              <w:t xml:space="preserve">«Гори, гори ясно, чтобы не погасло» </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5</w:t>
            </w:r>
          </w:p>
        </w:tc>
      </w:tr>
      <w:tr w:rsidR="00742AEB" w:rsidRPr="002D7CA4" w:rsidTr="004C61A7">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5</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b/>
                <w:bCs/>
                <w:lang w:eastAsia="ru-RU"/>
              </w:rPr>
            </w:pPr>
            <w:r w:rsidRPr="002D7CA4">
              <w:rPr>
                <w:rFonts w:ascii="Times New Roman" w:eastAsia="Times New Roman" w:hAnsi="Times New Roman" w:cs="Times New Roman"/>
                <w:lang w:eastAsia="ru-RU"/>
              </w:rPr>
              <w:t>«В музыкальном театре»</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5</w:t>
            </w:r>
          </w:p>
        </w:tc>
      </w:tr>
      <w:tr w:rsidR="00742AEB" w:rsidRPr="002D7CA4" w:rsidTr="004C61A7">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6</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«В концертном зале»</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4</w:t>
            </w:r>
          </w:p>
        </w:tc>
      </w:tr>
      <w:tr w:rsidR="00742AEB" w:rsidRPr="002D7CA4" w:rsidTr="004C61A7">
        <w:trPr>
          <w:trHeight w:val="70"/>
        </w:trPr>
        <w:tc>
          <w:tcPr>
            <w:tcW w:w="60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7</w:t>
            </w:r>
          </w:p>
        </w:tc>
        <w:tc>
          <w:tcPr>
            <w:tcW w:w="5699" w:type="dxa"/>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«Чтоб музыкантом быть, так надобно уменье…»</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5</w:t>
            </w:r>
          </w:p>
        </w:tc>
      </w:tr>
      <w:tr w:rsidR="00742AEB" w:rsidRPr="002D7CA4" w:rsidTr="004C61A7">
        <w:tc>
          <w:tcPr>
            <w:tcW w:w="6308" w:type="dxa"/>
            <w:gridSpan w:val="2"/>
            <w:tcBorders>
              <w:top w:val="single" w:sz="4" w:space="0" w:color="000000"/>
              <w:left w:val="single" w:sz="4" w:space="0" w:color="000000"/>
              <w:bottom w:val="single" w:sz="4" w:space="0" w:color="000000"/>
              <w:right w:val="nil"/>
            </w:tcBorders>
            <w:vAlign w:val="center"/>
            <w:hideMark/>
          </w:tcPr>
          <w:p w:rsidR="00742AEB" w:rsidRPr="002D7CA4" w:rsidRDefault="00742AEB" w:rsidP="004C61A7">
            <w:pPr>
              <w:snapToGrid w:val="0"/>
              <w:spacing w:after="0" w:line="240" w:lineRule="auto"/>
              <w:rPr>
                <w:rFonts w:ascii="Times New Roman" w:eastAsia="Times New Roman" w:hAnsi="Times New Roman" w:cs="Times New Roman"/>
                <w:lang w:eastAsia="ru-RU"/>
              </w:rPr>
            </w:pPr>
            <w:r w:rsidRPr="002D7CA4">
              <w:rPr>
                <w:rFonts w:ascii="Times New Roman" w:eastAsia="Times New Roman" w:hAnsi="Times New Roman" w:cs="Times New Roman"/>
                <w:lang w:eastAsia="ru-RU"/>
              </w:rPr>
              <w:t>Итого:</w:t>
            </w:r>
          </w:p>
        </w:tc>
        <w:tc>
          <w:tcPr>
            <w:tcW w:w="2880" w:type="dxa"/>
            <w:tcBorders>
              <w:top w:val="single" w:sz="4" w:space="0" w:color="000000"/>
              <w:left w:val="single" w:sz="4" w:space="0" w:color="000000"/>
              <w:bottom w:val="single" w:sz="4" w:space="0" w:color="000000"/>
              <w:right w:val="single" w:sz="4" w:space="0" w:color="auto"/>
            </w:tcBorders>
            <w:vAlign w:val="center"/>
            <w:hideMark/>
          </w:tcPr>
          <w:p w:rsidR="00742AEB" w:rsidRPr="002D7CA4" w:rsidRDefault="00742AEB" w:rsidP="004C61A7">
            <w:pPr>
              <w:snapToGri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w:t>
            </w:r>
          </w:p>
        </w:tc>
      </w:tr>
    </w:tbl>
    <w:p w:rsidR="00742AEB" w:rsidRPr="00B33D3F" w:rsidRDefault="00742AEB" w:rsidP="00742AEB">
      <w:pPr>
        <w:keepNext/>
        <w:keepLines/>
        <w:spacing w:after="0" w:line="240" w:lineRule="exact"/>
        <w:outlineLvl w:val="0"/>
        <w:rPr>
          <w:rFonts w:ascii="Times New Roman" w:eastAsia="Times New Roman" w:hAnsi="Times New Roman" w:cs="Times New Roman"/>
          <w:b/>
          <w:color w:val="000000"/>
          <w:sz w:val="28"/>
          <w:szCs w:val="28"/>
          <w:lang w:eastAsia="ru-RU"/>
        </w:rPr>
      </w:pPr>
    </w:p>
    <w:p w:rsidR="00742AEB" w:rsidRPr="00B33D3F" w:rsidRDefault="00742AEB" w:rsidP="00742AEB">
      <w:pPr>
        <w:keepNext/>
        <w:keepLines/>
        <w:spacing w:after="0" w:line="240" w:lineRule="exact"/>
        <w:outlineLvl w:val="0"/>
        <w:rPr>
          <w:rFonts w:ascii="Times New Roman" w:eastAsia="Times New Roman" w:hAnsi="Times New Roman" w:cs="Times New Roman"/>
          <w:b/>
          <w:color w:val="000000"/>
          <w:sz w:val="28"/>
          <w:szCs w:val="28"/>
          <w:lang w:eastAsia="ru-RU"/>
        </w:rPr>
      </w:pPr>
    </w:p>
    <w:p w:rsidR="005D555A" w:rsidRPr="00B33D3F" w:rsidRDefault="005D555A" w:rsidP="005D555A">
      <w:pPr>
        <w:spacing w:after="0"/>
        <w:ind w:right="-284"/>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Планируемые результаты освоения  учебного предмета</w:t>
      </w:r>
    </w:p>
    <w:p w:rsidR="005D555A" w:rsidRPr="00B33D3F" w:rsidRDefault="005D555A" w:rsidP="005D555A">
      <w:pPr>
        <w:spacing w:after="0"/>
        <w:ind w:left="142" w:right="-284"/>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 xml:space="preserve"> (личностные, метапредметные и предметные )</w:t>
      </w:r>
      <w:r w:rsidRPr="00B33D3F">
        <w:rPr>
          <w:rFonts w:ascii="Times New Roman" w:eastAsia="Times New Roman" w:hAnsi="Times New Roman" w:cs="Times New Roman"/>
          <w:b/>
          <w:bCs/>
          <w:color w:val="000000"/>
          <w:sz w:val="28"/>
          <w:szCs w:val="28"/>
          <w:lang w:eastAsia="ru-RU"/>
        </w:rPr>
        <w:br/>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b/>
          <w:bCs/>
          <w:color w:val="000000"/>
          <w:sz w:val="24"/>
          <w:szCs w:val="24"/>
          <w:lang w:eastAsia="ru-RU"/>
        </w:rPr>
      </w:pPr>
      <w:r w:rsidRPr="00B33D3F">
        <w:rPr>
          <w:rFonts w:ascii="Times New Roman" w:eastAsia="Times New Roman" w:hAnsi="Times New Roman" w:cs="Times New Roman"/>
          <w:b/>
          <w:bCs/>
          <w:color w:val="000000"/>
          <w:sz w:val="24"/>
          <w:szCs w:val="24"/>
          <w:lang w:eastAsia="ru-RU"/>
        </w:rPr>
        <w:t>Личностные результаты:</w:t>
      </w:r>
    </w:p>
    <w:p w:rsidR="005D555A" w:rsidRPr="00B33D3F" w:rsidRDefault="005D555A" w:rsidP="005D555A">
      <w:pPr>
        <w:tabs>
          <w:tab w:val="left" w:pos="720"/>
        </w:tabs>
        <w:autoSpaceDE w:val="0"/>
        <w:autoSpaceDN w:val="0"/>
        <w:adjustRightInd w:val="0"/>
        <w:spacing w:before="45"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укрепление культурной, этнической и гражданской идентичности в соответствии с духовными традициями семьи и народа;</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наличие эмоционального отношения к искусству, эстетического взгляда на мир в его целостности, художественном и самобытном разнообразии;</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формирование личностного смысла постижения искусства и расширение ценностной сферы в процессе общения с музыкой;</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приобретение начальных навыков социокультурной адаптации в современном мире и позитивная самооценка своих музыкально-творческих возможностей;</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развитие мотивов музыкально-учебной деятельности и реализация творческого потенциала в процессе коллективного (индивидуального) музицирования;</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продуктивное сотрудничество (общение, взаимодействие) со сверстниками при решении различных творческих задач, в том числе музыкальных;</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развитие духовно-нравственных и этических чувств, эмоциональной отзывчивости, понимание и сопереживание, уважительное отношение к историко-культурным традициям других народов.</w:t>
      </w:r>
    </w:p>
    <w:p w:rsidR="005D555A" w:rsidRPr="00B33D3F" w:rsidRDefault="005D555A" w:rsidP="005D555A">
      <w:pPr>
        <w:tabs>
          <w:tab w:val="left" w:pos="720"/>
        </w:tabs>
        <w:autoSpaceDE w:val="0"/>
        <w:autoSpaceDN w:val="0"/>
        <w:adjustRightInd w:val="0"/>
        <w:spacing w:before="120" w:after="0" w:line="264" w:lineRule="auto"/>
        <w:ind w:firstLine="360"/>
        <w:jc w:val="both"/>
        <w:rPr>
          <w:rFonts w:ascii="Times New Roman" w:eastAsia="Times New Roman" w:hAnsi="Times New Roman" w:cs="Times New Roman"/>
          <w:b/>
          <w:bCs/>
          <w:color w:val="000000"/>
          <w:sz w:val="24"/>
          <w:szCs w:val="24"/>
          <w:lang w:eastAsia="ru-RU"/>
        </w:rPr>
      </w:pPr>
      <w:r w:rsidRPr="00B33D3F">
        <w:rPr>
          <w:rFonts w:ascii="Times New Roman" w:eastAsia="Times New Roman" w:hAnsi="Times New Roman" w:cs="Times New Roman"/>
          <w:b/>
          <w:bCs/>
          <w:color w:val="000000"/>
          <w:sz w:val="24"/>
          <w:szCs w:val="24"/>
          <w:lang w:eastAsia="ru-RU"/>
        </w:rPr>
        <w:t>Метапредметные результаты:</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наблюдение за различными явлениями жизни и искусства в учебной и внеурочной деятельности, понимание их специфики и эстетического многообразия;</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ориентированность в культурном многообразии окружающей действительности, участие в жизни микро- и макросоциума (группы, класса, школы, города, региона и др.);</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овладение способностью к реализации собственных творческих замыслов через понимание целей, выбор способов решения проблем поискового характера;</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применение знаково-символических и речевых средств для решения коммуникативных и познавательных задач;</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lastRenderedPageBreak/>
        <w:t></w:t>
      </w:r>
      <w:r w:rsidRPr="00B33D3F">
        <w:rPr>
          <w:rFonts w:ascii="Times New Roman" w:eastAsia="Times New Roman" w:hAnsi="Times New Roman" w:cs="Times New Roman"/>
          <w:color w:val="000000"/>
          <w:sz w:val="24"/>
          <w:szCs w:val="24"/>
          <w:lang w:eastAsia="ru-RU"/>
        </w:rPr>
        <w:t>готовность к логическим действиям (анализ, сравнение, синтез, обобщение, классификация по стилям и жанрам музыкального искусства);</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планирование, контроль и оценка собственных учебных действий, понимание их успешности или причин неуспешности, умение корректировать свои действия;</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участие в совместной деятельности на основе сотрудничества, поиска компромиссов, распределения функций и ролей;</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умение воспринимать окружающий мир во всем его социальном, культурном, природном и художественном разнообразии.</w:t>
      </w:r>
    </w:p>
    <w:p w:rsidR="005D555A" w:rsidRPr="00B33D3F" w:rsidRDefault="005D555A" w:rsidP="005D555A">
      <w:pPr>
        <w:tabs>
          <w:tab w:val="left" w:pos="720"/>
        </w:tabs>
        <w:autoSpaceDE w:val="0"/>
        <w:autoSpaceDN w:val="0"/>
        <w:adjustRightInd w:val="0"/>
        <w:spacing w:before="120" w:after="0" w:line="264" w:lineRule="auto"/>
        <w:ind w:firstLine="360"/>
        <w:jc w:val="both"/>
        <w:rPr>
          <w:rFonts w:ascii="Times New Roman" w:eastAsia="Times New Roman" w:hAnsi="Times New Roman" w:cs="Times New Roman"/>
          <w:b/>
          <w:bCs/>
          <w:color w:val="000000"/>
          <w:sz w:val="24"/>
          <w:szCs w:val="24"/>
          <w:lang w:eastAsia="ru-RU"/>
        </w:rPr>
      </w:pPr>
      <w:r w:rsidRPr="00B33D3F">
        <w:rPr>
          <w:rFonts w:ascii="Times New Roman" w:eastAsia="Times New Roman" w:hAnsi="Times New Roman" w:cs="Times New Roman"/>
          <w:b/>
          <w:bCs/>
          <w:color w:val="000000"/>
          <w:sz w:val="24"/>
          <w:szCs w:val="24"/>
          <w:lang w:eastAsia="ru-RU"/>
        </w:rPr>
        <w:t>Предметные результаты:</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развитие художественного вкуса, устойчивый интерес к музыкальному искусству и различным видам (или какому-либо виду) музыкально-творческой деятельности;</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развитое художественное восприятие, умение оценивать произведения разных видов искусств, размышлять о музыке как способе выражения духовных переживаний человека;</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общее понятие о роли музыки в жизни человека и его духовно-нравственном развитии, знание основных закономерностей музыкального искусства;</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представление о художественной картине мира на основе освоения отечественных традиций и постижения историко-культурной, этнической, региональной самобытности музыкального искусства разных народов;</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использование элементарных умений и навыков при воплощении художественно-образного содержания музыкальных произведений в различных видах музыкальной и учебно-творческой деятельности;</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Symbol" w:eastAsia="Times New Roman" w:hAnsi="Symbol" w:cs="Symbol"/>
          <w:noProof/>
          <w:color w:val="000000"/>
          <w:sz w:val="24"/>
          <w:szCs w:val="24"/>
          <w:lang w:eastAsia="ru-RU"/>
        </w:rPr>
        <w:t></w:t>
      </w:r>
      <w:r w:rsidRPr="00B33D3F">
        <w:rPr>
          <w:rFonts w:ascii="Times New Roman" w:eastAsia="Times New Roman" w:hAnsi="Times New Roman" w:cs="Times New Roman"/>
          <w:color w:val="000000"/>
          <w:sz w:val="24"/>
          <w:szCs w:val="24"/>
          <w:lang w:eastAsia="ru-RU"/>
        </w:rPr>
        <w:t>участие в создании театрализованных и музыкально-пластических композиций, исполнение вокально-хоровых произведений, импровизаций, театральных спектаклей, ассамблей искусств, музыкальных фестивалей и конкурсов и др.</w:t>
      </w:r>
    </w:p>
    <w:p w:rsidR="005D555A" w:rsidRPr="00B33D3F" w:rsidRDefault="005D555A" w:rsidP="005D555A">
      <w:pPr>
        <w:tabs>
          <w:tab w:val="left" w:pos="720"/>
        </w:tabs>
        <w:autoSpaceDE w:val="0"/>
        <w:autoSpaceDN w:val="0"/>
        <w:adjustRightInd w:val="0"/>
        <w:spacing w:before="75" w:after="45" w:line="264" w:lineRule="auto"/>
        <w:ind w:firstLine="36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Предметные результаты освоения основной образовательной программы начального общего образования с учетом специфики содержания предметной области «Музыка», включающей в себя конкретные учебные предметы, должны отражать:</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1) сформированность первоначальных представлений о роли музыки в жизни человека, ее роли в духовно-нравственном развитии человека;</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2) 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3) умение воспринимать музыку и выражать свое отношение к музыкальному произведению;</w:t>
      </w:r>
    </w:p>
    <w:p w:rsidR="005D555A" w:rsidRPr="00B33D3F" w:rsidRDefault="005D555A" w:rsidP="005D555A">
      <w:pPr>
        <w:tabs>
          <w:tab w:val="left" w:pos="720"/>
        </w:tabs>
        <w:autoSpaceDE w:val="0"/>
        <w:autoSpaceDN w:val="0"/>
        <w:adjustRightInd w:val="0"/>
        <w:spacing w:after="0" w:line="264" w:lineRule="auto"/>
        <w:ind w:firstLine="36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4)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5D555A" w:rsidRPr="00B33D3F" w:rsidRDefault="005D555A" w:rsidP="005D555A">
      <w:pPr>
        <w:tabs>
          <w:tab w:val="left" w:pos="720"/>
        </w:tabs>
        <w:autoSpaceDE w:val="0"/>
        <w:autoSpaceDN w:val="0"/>
        <w:adjustRightInd w:val="0"/>
        <w:spacing w:before="60" w:after="0" w:line="264" w:lineRule="auto"/>
        <w:ind w:firstLine="360"/>
        <w:jc w:val="both"/>
        <w:rPr>
          <w:rFonts w:ascii="Times New Roman" w:eastAsia="Times New Roman" w:hAnsi="Times New Roman" w:cs="Times New Roman"/>
          <w:i/>
          <w:iCs/>
          <w:color w:val="000000"/>
          <w:sz w:val="24"/>
          <w:szCs w:val="24"/>
          <w:lang w:eastAsia="ru-RU"/>
        </w:rPr>
      </w:pPr>
      <w:r w:rsidRPr="00B33D3F">
        <w:rPr>
          <w:rFonts w:ascii="Times New Roman" w:eastAsia="Times New Roman" w:hAnsi="Times New Roman" w:cs="Times New Roman"/>
          <w:i/>
          <w:iCs/>
          <w:color w:val="000000"/>
          <w:sz w:val="24"/>
          <w:szCs w:val="24"/>
          <w:lang w:eastAsia="ru-RU"/>
        </w:rPr>
        <w:t>Учащиеся научатся:</w:t>
      </w:r>
    </w:p>
    <w:p w:rsidR="005D555A" w:rsidRPr="00B33D3F" w:rsidRDefault="005D555A" w:rsidP="005D555A">
      <w:pPr>
        <w:numPr>
          <w:ilvl w:val="0"/>
          <w:numId w:val="3"/>
        </w:numPr>
        <w:tabs>
          <w:tab w:val="left" w:pos="540"/>
        </w:tabs>
        <w:autoSpaceDE w:val="0"/>
        <w:autoSpaceDN w:val="0"/>
        <w:adjustRightInd w:val="0"/>
        <w:spacing w:after="0" w:line="264" w:lineRule="auto"/>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воспринимать музыку различных жанров;</w:t>
      </w:r>
    </w:p>
    <w:p w:rsidR="005D555A" w:rsidRPr="00B33D3F" w:rsidRDefault="005D555A" w:rsidP="005D555A">
      <w:pPr>
        <w:numPr>
          <w:ilvl w:val="0"/>
          <w:numId w:val="3"/>
        </w:numPr>
        <w:tabs>
          <w:tab w:val="left" w:pos="540"/>
        </w:tabs>
        <w:autoSpaceDE w:val="0"/>
        <w:autoSpaceDN w:val="0"/>
        <w:adjustRightInd w:val="0"/>
        <w:spacing w:after="0" w:line="264" w:lineRule="auto"/>
        <w:ind w:right="75"/>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эстетически откликаться на искусство, выражая свое отношение к нему в различных видах музыкально творческой деятельности;</w:t>
      </w:r>
    </w:p>
    <w:p w:rsidR="005D555A" w:rsidRPr="00B33D3F" w:rsidRDefault="005D555A" w:rsidP="005D555A">
      <w:pPr>
        <w:numPr>
          <w:ilvl w:val="0"/>
          <w:numId w:val="3"/>
        </w:numPr>
        <w:tabs>
          <w:tab w:val="left" w:pos="540"/>
        </w:tabs>
        <w:autoSpaceDE w:val="0"/>
        <w:autoSpaceDN w:val="0"/>
        <w:adjustRightInd w:val="0"/>
        <w:spacing w:after="0" w:line="264" w:lineRule="auto"/>
        <w:ind w:right="75"/>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lastRenderedPageBreak/>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5D555A" w:rsidRPr="00B33D3F" w:rsidRDefault="005D555A" w:rsidP="005D555A">
      <w:pPr>
        <w:numPr>
          <w:ilvl w:val="0"/>
          <w:numId w:val="3"/>
        </w:numPr>
        <w:tabs>
          <w:tab w:val="left" w:pos="540"/>
        </w:tabs>
        <w:autoSpaceDE w:val="0"/>
        <w:autoSpaceDN w:val="0"/>
        <w:adjustRightInd w:val="0"/>
        <w:spacing w:after="0" w:line="264" w:lineRule="auto"/>
        <w:ind w:right="-15"/>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5D555A" w:rsidRPr="00B33D3F" w:rsidRDefault="005D555A" w:rsidP="005D555A">
      <w:pPr>
        <w:numPr>
          <w:ilvl w:val="0"/>
          <w:numId w:val="4"/>
        </w:numPr>
        <w:tabs>
          <w:tab w:val="left" w:pos="540"/>
        </w:tabs>
        <w:autoSpaceDE w:val="0"/>
        <w:autoSpaceDN w:val="0"/>
        <w:adjustRightInd w:val="0"/>
        <w:spacing w:after="0" w:line="264" w:lineRule="auto"/>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воплощать в звучании голоса или инструмента образы природы и окружающей жизни, настроения, чувства, характер и мысли человека;</w:t>
      </w:r>
    </w:p>
    <w:p w:rsidR="005D555A" w:rsidRPr="00B33D3F" w:rsidRDefault="005D555A" w:rsidP="005D555A">
      <w:pPr>
        <w:numPr>
          <w:ilvl w:val="0"/>
          <w:numId w:val="4"/>
        </w:numPr>
        <w:tabs>
          <w:tab w:val="left" w:pos="540"/>
        </w:tabs>
        <w:autoSpaceDE w:val="0"/>
        <w:autoSpaceDN w:val="0"/>
        <w:adjustRightInd w:val="0"/>
        <w:spacing w:after="0" w:line="264" w:lineRule="auto"/>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5D555A" w:rsidRPr="00B33D3F" w:rsidRDefault="005D555A" w:rsidP="005D555A">
      <w:pPr>
        <w:numPr>
          <w:ilvl w:val="0"/>
          <w:numId w:val="4"/>
        </w:numPr>
        <w:tabs>
          <w:tab w:val="left" w:pos="540"/>
        </w:tabs>
        <w:autoSpaceDE w:val="0"/>
        <w:autoSpaceDN w:val="0"/>
        <w:adjustRightInd w:val="0"/>
        <w:spacing w:after="0" w:line="264" w:lineRule="auto"/>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узнавать изученные музыкальные сочинения, называть их авторов;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w:t>
      </w:r>
    </w:p>
    <w:p w:rsidR="005D555A" w:rsidRPr="00B33D3F" w:rsidRDefault="005D555A" w:rsidP="005D555A">
      <w:pPr>
        <w:jc w:val="center"/>
        <w:rPr>
          <w:rFonts w:ascii="Calibri" w:eastAsia="Times New Roman" w:hAnsi="Calibri" w:cs="Times New Roman"/>
          <w:lang w:eastAsia="ru-RU"/>
        </w:rPr>
      </w:pPr>
    </w:p>
    <w:p w:rsidR="005D555A" w:rsidRDefault="005D555A" w:rsidP="005D555A">
      <w:pPr>
        <w:spacing w:after="0" w:line="240" w:lineRule="auto"/>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bCs/>
          <w:spacing w:val="-19"/>
          <w:sz w:val="28"/>
          <w:szCs w:val="28"/>
          <w:lang w:eastAsia="ru-RU"/>
        </w:rPr>
        <w:t xml:space="preserve">Требования к уровню подготовки учащихся </w:t>
      </w:r>
      <w:r w:rsidRPr="00B33D3F">
        <w:rPr>
          <w:rFonts w:ascii="Times New Roman" w:eastAsia="Times New Roman" w:hAnsi="Times New Roman" w:cs="Times New Roman"/>
          <w:b/>
          <w:sz w:val="28"/>
          <w:szCs w:val="28"/>
          <w:lang w:eastAsia="ru-RU"/>
        </w:rPr>
        <w:t>к концу 2 класса</w:t>
      </w:r>
    </w:p>
    <w:p w:rsidR="005D555A" w:rsidRPr="00B33D3F" w:rsidRDefault="005D555A" w:rsidP="005D555A">
      <w:pPr>
        <w:spacing w:after="0" w:line="240" w:lineRule="auto"/>
        <w:jc w:val="center"/>
        <w:rPr>
          <w:rFonts w:ascii="Times New Roman" w:eastAsia="Times New Roman" w:hAnsi="Times New Roman" w:cs="Times New Roman"/>
          <w:b/>
          <w:bCs/>
          <w:spacing w:val="-19"/>
          <w:sz w:val="28"/>
          <w:szCs w:val="28"/>
          <w:lang w:eastAsia="ru-RU"/>
        </w:rPr>
      </w:pPr>
    </w:p>
    <w:p w:rsidR="005D555A" w:rsidRPr="00B33D3F" w:rsidRDefault="005D555A" w:rsidP="005D555A">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Выпускник </w:t>
      </w:r>
      <w:r w:rsidRPr="00B33D3F">
        <w:rPr>
          <w:rFonts w:ascii="Times New Roman" w:eastAsia="Times New Roman" w:hAnsi="Times New Roman" w:cs="Times New Roman"/>
          <w:b/>
          <w:sz w:val="28"/>
          <w:szCs w:val="28"/>
          <w:lang w:eastAsia="ru-RU"/>
        </w:rPr>
        <w:t>долж</w:t>
      </w:r>
      <w:r>
        <w:rPr>
          <w:rFonts w:ascii="Times New Roman" w:eastAsia="Times New Roman" w:hAnsi="Times New Roman" w:cs="Times New Roman"/>
          <w:b/>
          <w:sz w:val="28"/>
          <w:szCs w:val="28"/>
          <w:lang w:eastAsia="ru-RU"/>
        </w:rPr>
        <w:t>ен</w:t>
      </w:r>
      <w:r w:rsidRPr="00B33D3F">
        <w:rPr>
          <w:rFonts w:ascii="Times New Roman" w:eastAsia="Times New Roman" w:hAnsi="Times New Roman" w:cs="Times New Roman"/>
          <w:b/>
          <w:sz w:val="28"/>
          <w:szCs w:val="28"/>
          <w:lang w:eastAsia="ru-RU"/>
        </w:rPr>
        <w:t xml:space="preserve"> уметь:</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воплощать в звучании голоса или инструмента образы природы и окружающей жизни, настроения, чувства, характер и мысли человека;</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проявлять интерес к отдельным группам музыкальных инструментов;</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эмоционально откликнуться на музыкальное произведение и выразить свое впечатление в пении, игре или пластике;</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показать определенный уровень развития образного и ассоциативного мышления и воображения, музыкальной памяти и слуха, певческого голоса;</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охотно участвовать в коллективной творческой деятельности при воплощении различных музыкальных образов;</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продемонстрировать знания о различных видах музыки, музыкальных инструментах;</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использовать систему графических знаков для ориентации в нотном письме при пении  простейших мелодий;</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узнавать изученные музыкальные сочинения, называть их авторов;</w:t>
      </w:r>
    </w:p>
    <w:p w:rsidR="005D555A" w:rsidRPr="00B33D3F" w:rsidRDefault="005D555A" w:rsidP="005D555A">
      <w:pPr>
        <w:numPr>
          <w:ilvl w:val="0"/>
          <w:numId w:val="5"/>
        </w:num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5D555A" w:rsidRPr="00B33D3F" w:rsidRDefault="005D555A" w:rsidP="005D555A">
      <w:pPr>
        <w:spacing w:after="0" w:line="240" w:lineRule="auto"/>
        <w:jc w:val="center"/>
        <w:rPr>
          <w:rFonts w:ascii="Times New Roman" w:eastAsia="Times New Roman" w:hAnsi="Times New Roman" w:cs="Times New Roman"/>
          <w:b/>
          <w:sz w:val="28"/>
          <w:szCs w:val="28"/>
          <w:lang w:eastAsia="ru-RU"/>
        </w:rPr>
      </w:pPr>
    </w:p>
    <w:p w:rsidR="005D555A" w:rsidRPr="00B33D3F" w:rsidRDefault="005D555A" w:rsidP="005D555A">
      <w:pPr>
        <w:spacing w:after="0" w:line="240" w:lineRule="auto"/>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Критерии  и нормы оценки знаний учащихся по музыке</w:t>
      </w:r>
    </w:p>
    <w:p w:rsidR="005D555A" w:rsidRPr="00B33D3F" w:rsidRDefault="005D555A" w:rsidP="005D555A">
      <w:pPr>
        <w:spacing w:after="0" w:line="240" w:lineRule="auto"/>
        <w:jc w:val="both"/>
        <w:rPr>
          <w:rFonts w:ascii="Times New Roman" w:eastAsia="Times New Roman" w:hAnsi="Times New Roman" w:cs="Times New Roman"/>
          <w:sz w:val="28"/>
          <w:szCs w:val="28"/>
          <w:lang w:eastAsia="ru-RU"/>
        </w:rPr>
      </w:pP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Функция оценки - </w:t>
      </w:r>
      <w:r w:rsidRPr="00B33D3F">
        <w:rPr>
          <w:rFonts w:ascii="Times New Roman" w:eastAsia="Times New Roman" w:hAnsi="Times New Roman" w:cs="Times New Roman"/>
          <w:i/>
          <w:sz w:val="24"/>
          <w:szCs w:val="24"/>
          <w:lang w:eastAsia="ru-RU"/>
        </w:rPr>
        <w:t>учет знаний</w:t>
      </w:r>
      <w:r w:rsidRPr="00B33D3F">
        <w:rPr>
          <w:rFonts w:ascii="Times New Roman" w:eastAsia="Times New Roman" w:hAnsi="Times New Roman" w:cs="Times New Roman"/>
          <w:sz w:val="24"/>
          <w:szCs w:val="24"/>
          <w:lang w:eastAsia="ru-RU"/>
        </w:rPr>
        <w:t>.</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Проявление интереса (эмоциональный отклик, высказывание со своей жизненной позиции).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Умение пользоваться ключевыми и частными знаниями.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Проявление музыкальных способностей и стремление их проявить.</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5 ставится:</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-если присутствует интерес (эмоциональный отклик, высказывание со своей жизненной позиции);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-умение пользоваться ключевыми и частными знаниями;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-проявление музыкальных способностей и стремление их проявить.</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4 ставится:</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-если присутствует интерес (эмоциональный отклик, высказывание своей жизненной позиции);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-проявление музыкальных способностей и стремление их проявить;</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-умение пользоваться ключевыми и частными знаниями.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3 ставится:</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-проявление интереса (эмоциональный отклик, высказывание своей жизненной позиции);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или в умение пользоваться ключевыми или частными знаниями;</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или: проявление музыкальных способностей и стремление их проявить.</w:t>
      </w:r>
    </w:p>
    <w:p w:rsidR="005D555A" w:rsidRPr="00B33D3F" w:rsidRDefault="005D555A" w:rsidP="005D555A">
      <w:pPr>
        <w:spacing w:before="120" w:after="120" w:line="240" w:lineRule="auto"/>
        <w:jc w:val="both"/>
        <w:rPr>
          <w:rFonts w:ascii="Times New Roman" w:eastAsia="Times New Roman" w:hAnsi="Times New Roman" w:cs="Times New Roman"/>
          <w:sz w:val="24"/>
          <w:szCs w:val="24"/>
          <w:lang w:eastAsia="ru-RU"/>
        </w:rPr>
      </w:pPr>
    </w:p>
    <w:tbl>
      <w:tblPr>
        <w:tblStyle w:val="a3"/>
        <w:tblW w:w="8500" w:type="dxa"/>
        <w:tblLayout w:type="fixed"/>
        <w:tblLook w:val="04A0"/>
      </w:tblPr>
      <w:tblGrid>
        <w:gridCol w:w="2693"/>
        <w:gridCol w:w="709"/>
        <w:gridCol w:w="4110"/>
        <w:gridCol w:w="988"/>
      </w:tblGrid>
      <w:tr w:rsidR="00D73F56" w:rsidRPr="00B247A6" w:rsidTr="004C61A7">
        <w:tc>
          <w:tcPr>
            <w:tcW w:w="8500" w:type="dxa"/>
            <w:gridSpan w:val="4"/>
            <w:tcBorders>
              <w:left w:val="nil"/>
              <w:right w:val="single" w:sz="4" w:space="0" w:color="auto"/>
            </w:tcBorders>
            <w:hideMark/>
          </w:tcPr>
          <w:p w:rsidR="00D73F56" w:rsidRDefault="00D73F56" w:rsidP="004C61A7">
            <w:pPr>
              <w:spacing w:before="100" w:beforeAutospacing="1" w:after="100" w:afterAutospacing="1"/>
              <w:rPr>
                <w:rFonts w:ascii="Times New Roman" w:eastAsia="Times New Roman" w:hAnsi="Times New Roman" w:cs="Times New Roman"/>
                <w:sz w:val="24"/>
                <w:szCs w:val="24"/>
                <w:lang w:eastAsia="ru-RU"/>
              </w:rPr>
            </w:pPr>
          </w:p>
          <w:p w:rsidR="00D73F56" w:rsidRDefault="00D73F56" w:rsidP="004C61A7">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Календарно-тематическое планирование.</w:t>
            </w:r>
          </w:p>
          <w:p w:rsidR="00D73F56" w:rsidRDefault="00D73F56" w:rsidP="004C61A7">
            <w:pPr>
              <w:spacing w:before="100" w:beforeAutospacing="1" w:after="100" w:afterAutospacing="1"/>
              <w:rPr>
                <w:rFonts w:ascii="Times New Roman" w:eastAsia="Times New Roman" w:hAnsi="Times New Roman" w:cs="Times New Roman"/>
                <w:sz w:val="24"/>
                <w:szCs w:val="24"/>
                <w:lang w:eastAsia="ru-RU"/>
              </w:rPr>
            </w:pP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p>
        </w:tc>
      </w:tr>
      <w:tr w:rsidR="00D73F56" w:rsidRPr="00B247A6" w:rsidTr="004C61A7">
        <w:tc>
          <w:tcPr>
            <w:tcW w:w="8500" w:type="dxa"/>
            <w:gridSpan w:val="4"/>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«РОССИЯ – РОДИНА МОЯ»</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Мелодия.</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Интонационно-образная природа музыкального искусства.  Средства музыкальной выразительности (мелодия). Различные виды музыки – инструментальность, песенность.</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Композитор – исполнитель – слушатель.</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Здравствуй, Родина моя! НРК. Музыкальные образы родного края.</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Сочинения отечественных композиторов о Родине.  Элементы нотной грамоты.  Формы построения музыки (освоение куплетной формы: запев, припев). Региональные музыкально-поэтические традиции.</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Гимн России.</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Гимн России как один из основных государственных символов страны, </w:t>
            </w:r>
            <w:r w:rsidRPr="00B247A6">
              <w:rPr>
                <w:rFonts w:ascii="Times New Roman" w:eastAsia="Times New Roman" w:hAnsi="Times New Roman" w:cs="Times New Roman"/>
                <w:sz w:val="24"/>
                <w:szCs w:val="24"/>
                <w:lang w:eastAsia="ru-RU"/>
              </w:rPr>
              <w:lastRenderedPageBreak/>
              <w:t>известных всему миру.</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Сочинения отечественных композиторов о Родине.</w:t>
            </w:r>
          </w:p>
        </w:tc>
      </w:tr>
      <w:tr w:rsidR="00D73F56" w:rsidRPr="00B247A6" w:rsidTr="004C61A7">
        <w:tc>
          <w:tcPr>
            <w:tcW w:w="8500" w:type="dxa"/>
            <w:gridSpan w:val="4"/>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lastRenderedPageBreak/>
              <w:t>«ДЕНЬ ПОЛНЫЙ СОБЫТИЙ»</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Музыкальные инструменты (фортепиано)</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Тембровая окраска наиболее популярных музыкальных инструментов. Музыкальные инструменты (фортепиано). Элементы нотной грамоты. </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Музыкальные инструменты (фортепиано).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Природа и музыка.  Прогулка.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Знакомство с творчеством отечественных композиторов.  Выразительность и изобразительность в музыке. Песенность, танцевальность, маршевость.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Танцы, танцы, танцы…</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Песня, танец и марш как три основные области музыкального искусства, неразрывно связанные с жизнью человека.</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Эти разные марши.</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Песенность,  танцевальность,  маршевость. Основные средства музыкальной выразительности (ритм, пульс).</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Расскажи сказку. Колыбельные. Мама.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Определять на слух основные жанры музыки (песня, танец и марш), определять и сравнивать характер, настроение и средства выразительности в музыкальных произведениях, передавать настроение музыки в пении, музыкально-пластическом движении, игре на элементарных музыкальных инструментах.</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Русские народные инструменты. НРК. Инструменты Урала.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Музыкальный фольклор народов России. Особенности звучания оркестра народных инструментов. Оркестр народных инструментов. Региональные музыкально-поэтические традиции.</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Звучащие картины.</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Интонация – источник элементов музыкальной речи.  Музыкальная речь как сочинения композиторов, передача информации, выраженной в звуках.</w:t>
            </w:r>
          </w:p>
        </w:tc>
      </w:tr>
      <w:tr w:rsidR="00D73F56" w:rsidRPr="00B247A6" w:rsidTr="004C61A7">
        <w:tc>
          <w:tcPr>
            <w:tcW w:w="8500" w:type="dxa"/>
            <w:gridSpan w:val="4"/>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lastRenderedPageBreak/>
              <w:t>«О РОССИИ ПЕТЬ, ЧТО СТРЕМИТЬСЯ В ХРАМ»</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Великий колокольный звон. Звучащие картины.</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Композитор как создатель музыки. Духовная музыка в творчестве композиторов. Музыка религиозной традиции.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Святые земли русской. Князь Александр Невский. Сергий Радонежский.</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Народные музыкальные традиции Отечества. Обобщенное представление исторического прошлого в музыкальных образах. Кантата.</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Утренняя молитва.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Духовная музыка в творчестве композиторов Многообразие этнокультурных, исторически сложившихся традиций.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С Рождеством Христовым!</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 в народных обрядах и традициях. Народные музыкальные традиции Отечества. Праздники Русской православной церкви.</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 на Новогоднем празднике.</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Народные музыкальные традиции Отечества. Народное и профессиональное музыкальное творчество разных стран мира.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Обобщение темы « О России петь - что стремиться в храм»</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Музыкальное исполнение как способ творческого самовыражения в искусстве.</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Накопление и обобщение музыкально-слуховых впечатлений второклассников.</w:t>
            </w:r>
          </w:p>
        </w:tc>
      </w:tr>
      <w:tr w:rsidR="00D73F56" w:rsidRPr="00B247A6" w:rsidTr="004C61A7">
        <w:tc>
          <w:tcPr>
            <w:tcW w:w="8500" w:type="dxa"/>
            <w:gridSpan w:val="4"/>
            <w:hideMark/>
          </w:tcPr>
          <w:p w:rsidR="00D73F5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«ГОРИ, ГОРИ ЯСНО, ЧТОБЫ НЕ</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погасло</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Русские народные инструменты. Плясовые наигрыши. Разыграй песню.</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Наблюдение народного творчества. Музыкальные инструменты. Оркестр народных инструментов. Народные музыкальные традиции Отечества.</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 в народном стиле. Сочини песенку.</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Наблюдение народного творчества. Музыкальный и поэтический фольклор России: песни, танцы, хороводы, игры-драматизации.</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Проводы зимы. Встреча весны…НРК. Вороний праздник.</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 в народных обрядах и обычаях. Народные музыкальные традиции родного края.</w:t>
            </w:r>
          </w:p>
        </w:tc>
      </w:tr>
      <w:tr w:rsidR="00D73F56" w:rsidRPr="00B247A6" w:rsidTr="004C61A7">
        <w:tc>
          <w:tcPr>
            <w:tcW w:w="8500" w:type="dxa"/>
            <w:gridSpan w:val="4"/>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«В МУЗЫКАЛЬНОМ ТЕАТРЕ»</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Детский музыкальный театр. Опера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Песенность, танцевальность, маршевость как основа становления более сложных жанров – оперы. Интонации музыкальные и речевые.</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lastRenderedPageBreak/>
              <w:t>Балет.</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Песенность, танцевальность, маршевость как основа становления более сложных жанров – балет.</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Театр оперы и балета. Волшебная палочка дирижера.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Музыкальные театры. Опера, балет. Симфонический оркестр.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Опера «Руслан и Людмила» Сцены из оперы. Какое чудное мгновенье.</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 Формы построения музыки.</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Увертюра. Финал.</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w:t>
            </w:r>
          </w:p>
        </w:tc>
      </w:tr>
      <w:tr w:rsidR="00D73F56" w:rsidRPr="00B247A6" w:rsidTr="004C61A7">
        <w:tc>
          <w:tcPr>
            <w:tcW w:w="8500" w:type="dxa"/>
            <w:gridSpan w:val="4"/>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«В КОНЦЕРТНОМ ЗАЛЕ»</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Симфоническая сказка. С. Прокофьев «Петя и волк».</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Музыкальные  инструменты. Симфонический оркестр. Музыкальные портреты и образы в симфонической музыке. Основные средства музыкальной выразительности (тембр).</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Картинки с выставки. Музыкальное впечатление</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Выразительность и изобразительность в музыке. Музыкальные портреты и образы в симфонической и фортепианной музыке.</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«Звучит нестареющий Моцарт».</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Постижение общих закономерностей музыки: развитие музыки – движение музыки. Знакомство учащихся с творчеством  великого австрийского композитора В.А.Моцарта.</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Симфония № 40. Увертюра к опере «Свадьба Фигаро».</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Знакомство учащихся с произведениями великого австрийского композитора В.А.Моцарта.</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Развитие музыки в исполнении. Музыкальное развитие в сопоставлении и столкновении </w:t>
            </w:r>
            <w:r w:rsidRPr="00B247A6">
              <w:rPr>
                <w:rFonts w:ascii="Times New Roman" w:eastAsia="Times New Roman" w:hAnsi="Times New Roman" w:cs="Times New Roman"/>
                <w:sz w:val="24"/>
                <w:szCs w:val="24"/>
                <w:lang w:eastAsia="ru-RU"/>
              </w:rPr>
              <w:lastRenderedPageBreak/>
              <w:t>человеческих чувств, тем, художественных образов.</w:t>
            </w:r>
          </w:p>
        </w:tc>
      </w:tr>
      <w:tr w:rsidR="00D73F56" w:rsidRPr="00B247A6" w:rsidTr="004C61A7">
        <w:tc>
          <w:tcPr>
            <w:tcW w:w="8500" w:type="dxa"/>
            <w:gridSpan w:val="4"/>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lastRenderedPageBreak/>
              <w:t>«ЧТОБ МУЗЫКАНТОМ БЫТЬ, ТАК НАДОБНО УМЕНЬЕ»</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Волшебный  цветик- семицветик. Музыкальные инструменты (орган). </w:t>
            </w:r>
          </w:p>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И все это – Бах.</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 xml:space="preserve">Интонация – источник элементов музыкальной речи. Музыкальные инструменты (орган). </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Все в движении. Попутная песня. Музыка учит людей понимать друг друга.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Выразительность и изобразительность в музыке. Музыкальная речь как сочинения композиторов, передача информации, выраженной в звуках.</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Два лада. Легенда. Природа и музыка. Печаль моя светла.</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Музыкальная речь как способ общения между людьми, ее эмоциональное воздействие на слушателей.</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Мир композитора. (П.Чайковский, С.Прокофьев).</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Музыкальная речь как сочинения композиторов, передача информации, выраженной в звуках. Региональные музыкально-поэтические традиции: содержание, образная сфера и музыкальный язык.</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Могут ли иссякнуть мелодии? Обобщающий урок.</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1</w:t>
            </w:r>
          </w:p>
        </w:tc>
        <w:tc>
          <w:tcPr>
            <w:tcW w:w="4110"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Конкурсы и фестивали музыкантов. Своеобразие (стиль) музыкальной речи композиторов (С.Прокофьева, П.Чайковского).</w:t>
            </w:r>
          </w:p>
        </w:tc>
      </w:tr>
      <w:tr w:rsidR="00D73F56" w:rsidRPr="00B247A6" w:rsidTr="004C61A7">
        <w:trPr>
          <w:gridAfter w:val="1"/>
          <w:wAfter w:w="988" w:type="dxa"/>
        </w:trPr>
        <w:tc>
          <w:tcPr>
            <w:tcW w:w="2693"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Итого:</w:t>
            </w:r>
          </w:p>
        </w:tc>
        <w:tc>
          <w:tcPr>
            <w:tcW w:w="709" w:type="dxa"/>
            <w:hideMark/>
          </w:tcPr>
          <w:p w:rsidR="00D73F56" w:rsidRPr="00B247A6" w:rsidRDefault="00D73F56" w:rsidP="004C61A7">
            <w:pPr>
              <w:spacing w:before="100" w:beforeAutospacing="1" w:after="100" w:afterAutospacing="1"/>
              <w:rPr>
                <w:rFonts w:ascii="Times New Roman" w:eastAsia="Times New Roman" w:hAnsi="Times New Roman" w:cs="Times New Roman"/>
                <w:sz w:val="24"/>
                <w:szCs w:val="24"/>
                <w:lang w:eastAsia="ru-RU"/>
              </w:rPr>
            </w:pPr>
            <w:r w:rsidRPr="00B247A6">
              <w:rPr>
                <w:rFonts w:ascii="Times New Roman" w:eastAsia="Times New Roman" w:hAnsi="Times New Roman" w:cs="Times New Roman"/>
                <w:sz w:val="24"/>
                <w:szCs w:val="24"/>
                <w:lang w:eastAsia="ru-RU"/>
              </w:rPr>
              <w:t>34</w:t>
            </w:r>
          </w:p>
        </w:tc>
        <w:tc>
          <w:tcPr>
            <w:tcW w:w="4110" w:type="dxa"/>
            <w:hideMark/>
          </w:tcPr>
          <w:p w:rsidR="00D73F56" w:rsidRPr="00B247A6" w:rsidRDefault="00D73F56" w:rsidP="004C61A7">
            <w:pPr>
              <w:rPr>
                <w:rFonts w:ascii="Times New Roman" w:eastAsia="Times New Roman" w:hAnsi="Times New Roman" w:cs="Times New Roman"/>
                <w:sz w:val="24"/>
                <w:szCs w:val="24"/>
                <w:lang w:eastAsia="ru-RU"/>
              </w:rPr>
            </w:pPr>
          </w:p>
        </w:tc>
      </w:tr>
    </w:tbl>
    <w:p w:rsidR="00742AEB" w:rsidRPr="004F52A9" w:rsidRDefault="00742AEB" w:rsidP="00742AEB">
      <w:pPr>
        <w:rPr>
          <w:rFonts w:ascii="Times New Roman" w:hAnsi="Times New Roman" w:cs="Times New Roman"/>
          <w:sz w:val="28"/>
          <w:szCs w:val="28"/>
        </w:rPr>
      </w:pPr>
    </w:p>
    <w:sectPr w:rsidR="00742AEB" w:rsidRPr="004F52A9" w:rsidSect="00893A87">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42E" w:rsidRDefault="00D8342E" w:rsidP="00893A87">
      <w:pPr>
        <w:spacing w:after="0" w:line="240" w:lineRule="auto"/>
      </w:pPr>
      <w:r>
        <w:separator/>
      </w:r>
    </w:p>
  </w:endnote>
  <w:endnote w:type="continuationSeparator" w:id="1">
    <w:p w:rsidR="00D8342E" w:rsidRDefault="00D8342E" w:rsidP="00893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85501"/>
      <w:docPartObj>
        <w:docPartGallery w:val="Page Numbers (Bottom of Page)"/>
        <w:docPartUnique/>
      </w:docPartObj>
    </w:sdtPr>
    <w:sdtContent>
      <w:p w:rsidR="00893A87" w:rsidRDefault="00060C1A">
        <w:pPr>
          <w:pStyle w:val="a6"/>
          <w:jc w:val="right"/>
        </w:pPr>
        <w:fldSimple w:instr=" PAGE   \* MERGEFORMAT ">
          <w:r w:rsidR="002975F2">
            <w:rPr>
              <w:noProof/>
            </w:rPr>
            <w:t>24</w:t>
          </w:r>
        </w:fldSimple>
      </w:p>
    </w:sdtContent>
  </w:sdt>
  <w:p w:rsidR="00893A87" w:rsidRDefault="00893A8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42E" w:rsidRDefault="00D8342E" w:rsidP="00893A87">
      <w:pPr>
        <w:spacing w:after="0" w:line="240" w:lineRule="auto"/>
      </w:pPr>
      <w:r>
        <w:separator/>
      </w:r>
    </w:p>
  </w:footnote>
  <w:footnote w:type="continuationSeparator" w:id="1">
    <w:p w:rsidR="00D8342E" w:rsidRDefault="00D8342E" w:rsidP="00893A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64FC8"/>
    <w:multiLevelType w:val="multilevel"/>
    <w:tmpl w:val="1048F78E"/>
    <w:lvl w:ilvl="0">
      <w:numFmt w:val="bullet"/>
      <w:lvlText w:val="·"/>
      <w:lvlJc w:val="left"/>
      <w:pPr>
        <w:tabs>
          <w:tab w:val="num" w:pos="0"/>
        </w:tabs>
        <w:ind w:left="0" w:firstLine="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nsid w:val="2FB56CB5"/>
    <w:multiLevelType w:val="multilevel"/>
    <w:tmpl w:val="2921A957"/>
    <w:lvl w:ilvl="0">
      <w:numFmt w:val="bullet"/>
      <w:lvlText w:val="·"/>
      <w:lvlJc w:val="left"/>
      <w:pPr>
        <w:tabs>
          <w:tab w:val="num" w:pos="0"/>
        </w:tabs>
        <w:ind w:left="0" w:firstLine="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45F63EDD"/>
    <w:multiLevelType w:val="hybridMultilevel"/>
    <w:tmpl w:val="C54224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60155895"/>
    <w:multiLevelType w:val="hybridMultilevel"/>
    <w:tmpl w:val="0F582A28"/>
    <w:lvl w:ilvl="0" w:tplc="04190001">
      <w:start w:val="1"/>
      <w:numFmt w:val="bullet"/>
      <w:lvlText w:val=""/>
      <w:lvlJc w:val="left"/>
      <w:pPr>
        <w:tabs>
          <w:tab w:val="num" w:pos="1320"/>
        </w:tabs>
        <w:ind w:left="1320"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hint="default"/>
      </w:rPr>
    </w:lvl>
  </w:abstractNum>
  <w:abstractNum w:abstractNumId="4">
    <w:nsid w:val="7831502C"/>
    <w:multiLevelType w:val="hybridMultilevel"/>
    <w:tmpl w:val="BCF212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F52A9"/>
    <w:rsid w:val="00060C1A"/>
    <w:rsid w:val="002975F2"/>
    <w:rsid w:val="004E3111"/>
    <w:rsid w:val="004F52A9"/>
    <w:rsid w:val="00552FB8"/>
    <w:rsid w:val="005D555A"/>
    <w:rsid w:val="00742AEB"/>
    <w:rsid w:val="00893A87"/>
    <w:rsid w:val="00CB258C"/>
    <w:rsid w:val="00D422BA"/>
    <w:rsid w:val="00D73F56"/>
    <w:rsid w:val="00D834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A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3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893A8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3A87"/>
  </w:style>
  <w:style w:type="paragraph" w:styleId="a6">
    <w:name w:val="footer"/>
    <w:basedOn w:val="a"/>
    <w:link w:val="a7"/>
    <w:uiPriority w:val="99"/>
    <w:unhideWhenUsed/>
    <w:rsid w:val="00893A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3A8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8490</Words>
  <Characters>48394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7schol1</dc:creator>
  <cp:keywords/>
  <dc:description/>
  <cp:lastModifiedBy>1</cp:lastModifiedBy>
  <cp:revision>9</cp:revision>
  <dcterms:created xsi:type="dcterms:W3CDTF">2024-09-08T17:02:00Z</dcterms:created>
  <dcterms:modified xsi:type="dcterms:W3CDTF">2025-10-15T10:04:00Z</dcterms:modified>
</cp:coreProperties>
</file>